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D1" w:rsidRPr="00FD5AD1" w:rsidRDefault="00FD5AD1" w:rsidP="00FD5AD1">
      <w:pPr>
        <w:rPr>
          <w:rFonts w:ascii="Times New Roman" w:hAnsi="Times New Roman" w:cs="Times New Roman"/>
          <w:sz w:val="28"/>
          <w:szCs w:val="28"/>
        </w:rPr>
      </w:pPr>
      <w:r w:rsidRPr="00FD5AD1">
        <w:rPr>
          <w:rFonts w:ascii="Times New Roman" w:hAnsi="Times New Roman" w:cs="Times New Roman"/>
          <w:sz w:val="28"/>
          <w:szCs w:val="28"/>
        </w:rPr>
        <w:t>Реализация образовательной области «Физическое развитие» в соответствии с ФГОС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Давайте рассмотрим этот документ сегодня лишь в одном направлении образовательной работы с детьми – это «Физическое развитие».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детоцентрирован, т. е. направлен на ребенка. Поэтому образовательную работу по «Физическому развитию» строим с учетом потребности детей и заказов родителей.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Если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ФГОС, т. е. образовательная область «Физическое развитие» представлено в свою очередь двумя образовательными областями: «Здоровье» и «Физическая культура».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прыжки). Формирование начальных представлений о некоторых видах спорта, овладение подвижными играми с правилами. Становление целенаправленности и саморегуляции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 w:rsidR="00522EFE">
        <w:rPr>
          <w:rFonts w:ascii="Times New Roman" w:hAnsi="Times New Roman" w:cs="Times New Roman"/>
          <w:sz w:val="24"/>
          <w:szCs w:val="24"/>
        </w:rPr>
        <w:t>формировании полезных привычек)</w:t>
      </w:r>
      <w:r w:rsidRPr="00FD5AD1">
        <w:rPr>
          <w:rFonts w:ascii="Times New Roman" w:hAnsi="Times New Roman" w:cs="Times New Roman"/>
          <w:sz w:val="24"/>
          <w:szCs w:val="24"/>
        </w:rPr>
        <w:t>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ФГОС дошкольного образования выделяет ряд принципов, которым должна соответствовать программа ДОУ. Одним из важнейших является принцип интеграции образовательных областей в соответствии с их спецификой и возможностями.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Процесс интеграции представляет собой объединение в единое целое ранее разрозненных компонентов и элементов системы на основах взаимозависимости и взаимодополняемости.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 выступает как основополагающий принцип работы ДОУ.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В педагогической науке понятие «интеграция в сфере образования» определяется как средство и условие достижения целостности мышления. Так, к примеру, в образовательных областях «Здоровье» и «Физическая культура», выделяется задача, направленная на достижение целей гармоничного развития у детей физического и психического здоровья через формирование интереса к работе по здоровьесбережению и ценностного отношения к своему здоровью. Содержание образовательной области «Физическая культура» интегрируется с содержанием образовательной области «Здоровье» в части решения общей задачи по охране жизни и укреплению физического и психического здоровья.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При этом образовательные области «Физическая культура» и «Здоровье» в свою очередь взаимодействуют с другими образовательными областями, определяют целостный подход к здоровью человека как единству его физического, психологического и социального благополучия.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Специфика здоровьесберегающей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ДОУ поставлены перед решением совершенно новой задачи: необходимо не просто проводить цикл занятий по здоровьесберегающей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Конечным результатом такого процесса должно стать формирование у ребёнка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Реализация принципа интеграции в освоении содержания двух образовательных областей («Здоровье» и «Физическая культура», основанная на совместной деятельности всех участников образовательного процесса в ДОУ, позволяет создавать предпосылки для обеспечения полноценного физического и психического развития личности и формирования навыков здоровьесбережения, являющихся составной частью разностороннего развития детей.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Содержание области «Физическая культура» предусматривает решение ряда специфических задач: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развитие физических качеств (силовых, скоростных, в том числе гибкости, выносливости, координации)</w:t>
      </w:r>
      <w:proofErr w:type="gramStart"/>
      <w:r w:rsidRPr="00FD5A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накопление и обогащение двигательного опыта у детей;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формирование у детей потребности в двигательной активности и физическом совершенствовании.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Содержание образовательной области «Здоровье» направлено на достижение цели формирования культуры здоровья детей через решение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сохранение и укрепление физического и психического здоровья детей;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воспитание культурно-гигиенических навыков;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– формирование первичных представлений о здоровом образе жизни.</w:t>
      </w:r>
    </w:p>
    <w:p w:rsidR="00FD5AD1" w:rsidRPr="00FD5AD1" w:rsidRDefault="00FD5AD1" w:rsidP="00FD5AD1">
      <w:pPr>
        <w:rPr>
          <w:rFonts w:ascii="Times New Roman" w:hAnsi="Times New Roman" w:cs="Times New Roman"/>
          <w:sz w:val="24"/>
          <w:szCs w:val="24"/>
        </w:rPr>
      </w:pPr>
      <w:r w:rsidRPr="00FD5AD1">
        <w:rPr>
          <w:rFonts w:ascii="Times New Roman" w:hAnsi="Times New Roman" w:cs="Times New Roman"/>
          <w:sz w:val="24"/>
          <w:szCs w:val="24"/>
        </w:rPr>
        <w:t>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 е. вести здоровый образ жизни.</w:t>
      </w:r>
    </w:p>
    <w:p w:rsidR="00FD5AD1" w:rsidRPr="00FD5AD1" w:rsidRDefault="00522EFE" w:rsidP="00FD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AD1" w:rsidRPr="00FD5AD1">
        <w:rPr>
          <w:rFonts w:ascii="Times New Roman" w:hAnsi="Times New Roman" w:cs="Times New Roman"/>
          <w:sz w:val="24"/>
          <w:szCs w:val="24"/>
        </w:rPr>
        <w:t>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деятельности, сравнительного наблюдения, в процессе проектирования, при чтении художественной литературы воспитатель имеет возможность рассматривать вопросы культуры здоровья, основ здорового образа жизни, правил здоровьесберегающего поведения, что способствует формированию у ребёнка ценностного отношения к своему здоровью.</w:t>
      </w:r>
    </w:p>
    <w:p w:rsidR="00987A54" w:rsidRPr="00FD5AD1" w:rsidRDefault="00987A54" w:rsidP="00FD5AD1">
      <w:pPr>
        <w:rPr>
          <w:rFonts w:ascii="Times New Roman" w:hAnsi="Times New Roman" w:cs="Times New Roman"/>
          <w:sz w:val="24"/>
          <w:szCs w:val="24"/>
        </w:rPr>
      </w:pPr>
    </w:p>
    <w:sectPr w:rsidR="00987A54" w:rsidRPr="00FD5AD1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7AAC"/>
    <w:multiLevelType w:val="multilevel"/>
    <w:tmpl w:val="DC4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5EAE"/>
    <w:rsid w:val="000D5D7B"/>
    <w:rsid w:val="000F6AB6"/>
    <w:rsid w:val="00401E0B"/>
    <w:rsid w:val="00522EFE"/>
    <w:rsid w:val="00926D26"/>
    <w:rsid w:val="00987A54"/>
    <w:rsid w:val="009A5EAE"/>
    <w:rsid w:val="00A20EA1"/>
    <w:rsid w:val="00B71823"/>
    <w:rsid w:val="00F612B3"/>
    <w:rsid w:val="00F94C0C"/>
    <w:rsid w:val="00FD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paragraph" w:styleId="1">
    <w:name w:val="heading 1"/>
    <w:basedOn w:val="a"/>
    <w:next w:val="a"/>
    <w:link w:val="10"/>
    <w:uiPriority w:val="9"/>
    <w:qFormat/>
    <w:rsid w:val="000F6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5EA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5EAE"/>
  </w:style>
  <w:style w:type="paragraph" w:styleId="a3">
    <w:name w:val="Normal (Web)"/>
    <w:basedOn w:val="a"/>
    <w:uiPriority w:val="99"/>
    <w:unhideWhenUsed/>
    <w:rsid w:val="009A5E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A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87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A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6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F6AB6"/>
    <w:rPr>
      <w:color w:val="0000FF"/>
      <w:u w:val="single"/>
    </w:rPr>
  </w:style>
  <w:style w:type="character" w:styleId="a7">
    <w:name w:val="Strong"/>
    <w:basedOn w:val="a0"/>
    <w:uiPriority w:val="22"/>
    <w:qFormat/>
    <w:rsid w:val="000F6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7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15">
          <w:marLeft w:val="0"/>
          <w:marRight w:val="24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732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3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8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2017-02-24T05:02:00Z</dcterms:created>
  <dcterms:modified xsi:type="dcterms:W3CDTF">2017-02-24T06:28:00Z</dcterms:modified>
</cp:coreProperties>
</file>