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5D" w:rsidRPr="00055B5D" w:rsidRDefault="00055B5D" w:rsidP="00055B5D">
      <w:pPr>
        <w:jc w:val="center"/>
        <w:rPr>
          <w:rFonts w:ascii="Times New Roman" w:hAnsi="Times New Roman" w:cs="Times New Roman"/>
          <w:sz w:val="36"/>
          <w:szCs w:val="36"/>
        </w:rPr>
      </w:pPr>
      <w:r w:rsidRPr="00055B5D">
        <w:rPr>
          <w:rFonts w:ascii="Times New Roman" w:hAnsi="Times New Roman" w:cs="Times New Roman"/>
          <w:sz w:val="36"/>
          <w:szCs w:val="36"/>
        </w:rPr>
        <w:t>Качество образования</w:t>
      </w:r>
    </w:p>
    <w:p w:rsidR="00055B5D" w:rsidRDefault="00055B5D" w:rsidP="00055B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5B5D">
        <w:rPr>
          <w:rFonts w:ascii="Times New Roman" w:hAnsi="Times New Roman" w:cs="Times New Roman"/>
          <w:sz w:val="28"/>
          <w:szCs w:val="28"/>
        </w:rPr>
        <w:t xml:space="preserve">Понимание ребенка. Политика, цели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B5D" w:rsidRPr="00055B5D" w:rsidRDefault="00055B5D" w:rsidP="00055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системные решения в детском саду</w:t>
      </w:r>
    </w:p>
    <w:bookmarkEnd w:id="0"/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Единственный путь, ведущий к знанию,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B5D">
        <w:rPr>
          <w:rFonts w:ascii="Times New Roman" w:hAnsi="Times New Roman" w:cs="Times New Roman"/>
          <w:sz w:val="28"/>
          <w:szCs w:val="28"/>
        </w:rPr>
        <w:t>- это деятельность. Б. Шоу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 xml:space="preserve">В условиях новых социальных преобразований в России образование становится важнейшим ресурсом социально-экономического, политического и культурного развития страны. «Развивающемуся обществу, – подчёркивается 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«Концепции модернизации Российского образования», – нужны современные образованные, нравственные, предприимчивые люди, которые могут самостоятельно принимать решения, прогнозируя их возможные последствия, отличающиеся мобильностью… способные к сотрудничеству…обладающие чувством ответственности за судьбу страны, её социально-экономическое процветание».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Не осталось в стороне и дошкольное образование. Система дошкольного образования перешла на новый этап: свидетельством тому является введение принципиально нового документа – Федерального государственного образовательного стандарта дошкольного образования.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B5D">
        <w:rPr>
          <w:rFonts w:ascii="Times New Roman" w:hAnsi="Times New Roman" w:cs="Times New Roman"/>
          <w:sz w:val="28"/>
          <w:szCs w:val="28"/>
        </w:rPr>
        <w:t>В основу ФГОС ДО заложен системно-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 подход, который базируется на обеспечении соответствия образовательной деятельности возрасту воспитанников, их индивидуальным особенностям, предусматривает разнообразие индивидуальных образовательных траекторий и индивидуальное развитие каждого ребенка (включая одаренных детей и детей с ОВЗ) обеспечивает рост творческого потенциала, познавательных мотивов, обогащение форм образовательного сотрудничества и расширение зоны ближайшего развития.</w:t>
      </w:r>
      <w:proofErr w:type="gramEnd"/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Что включает в себя понятие системно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B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 подход?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Деятельност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> система действий человека, направленная на достижение определенной цели ( на результат).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 подход – это организация и управление педагогом деятельностью ребенка при решении им специально организованных учебных задач разной сложности и проблематики. Эти задачи развивают не </w:t>
      </w:r>
      <w:r w:rsidRPr="00055B5D">
        <w:rPr>
          <w:rFonts w:ascii="Times New Roman" w:hAnsi="Times New Roman" w:cs="Times New Roman"/>
          <w:sz w:val="28"/>
          <w:szCs w:val="28"/>
        </w:rPr>
        <w:lastRenderedPageBreak/>
        <w:t xml:space="preserve">только предметную, коммуникативную и другие виды компетентностей ребенка, но и его самого как личность (Л.Г. 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>)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 подход - это организация воспитательно-образовательного процесса, в котором главное место отводится активной и разносторонней, в максимальной степени самостоятельной познавательной деятельности дошкольника, где акцент делается на зону ближайшего развития, то есть область потенциальных возможностей.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 подход к обучению предполагает наличие у детей познавательного мотива (желание узнать, открыть, научиться, освоить)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 подход к воспитательно-образовательному процессу позволяет создать условия, в которых дети выступают активными участниками образовательной деятельности, учатся самостоятельно добывать знания и применять их на практике. Именно знания и умения, которые ребенок получил не в готовом виде, а в ходе активного взаимодействия с окружающим миром, становятся для него бесценным опытом, определяющем его успешность на последующих этапах обучения.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Цель системно-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 подхода к организации воспитательн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 xml:space="preserve"> образовательного процесса – воспитание личности ребенка как субъекта жизнедеятельности, т.е. активно участвующего в сознательной деятельности. Он предусматривает развитие умения: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ставить цель (например, узнать, почему на лесной полянке исчезли цветы);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решать задачи (например, как сберечь лесные цветы, чтобы они не исчезли: сделать запрещающие знаки, не рвать самому цветы в лесу, вырастить цветы в горшке и высадить их на лесной полянке);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B5D">
        <w:rPr>
          <w:rFonts w:ascii="Times New Roman" w:hAnsi="Times New Roman" w:cs="Times New Roman"/>
          <w:sz w:val="28"/>
          <w:szCs w:val="28"/>
        </w:rPr>
        <w:t>отвечать за результат (все эти действия помогут сохранить цветы, если о них рассказать друзьям, родителям и т.д.</w:t>
      </w:r>
      <w:proofErr w:type="gramEnd"/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Принципы реализации системно-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 подхода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 xml:space="preserve">1. Принцип 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 воспитания 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заключается в том, что каждый ребенок – участник образовательных отношений – способен планировать действия, выстраивать алгоритм деятельности, предполагать, оценивать свои действия и поступки.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lastRenderedPageBreak/>
        <w:t>2. Принцип учета ведущих видов деятельности и законов их смены в формировании личности ребенка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Если в раннем детстве – это манипуляции с предметами ( катитьс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 xml:space="preserve"> не катиться, звенит – не звенит и т.д.), то в дошкольном возрасте – игра. В процессе игры дошкольники становятся спасателями, строителями, путешественниками и решают возникающие проблемы (например, из чего построить прочный дом для поросят, если в лесу нет кирпичей; как переправиться на другой берег, если нет лодки и т.д.).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3. Принцип преодоления зоны ближайшего развития и организации в ней совместной деятельности детей и взрослых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Ребенок узнает новое, еще неизведанное вместе с педагогом (например, выясняет в ходе эксперимента, почему радуга имеет семь цветов, почему мыльные пузыри только круглой формы и т.п.).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4. Принцип обязательной результативности каждого вида деятельности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 xml:space="preserve">предполагает, что ребенок должен видеть результаты своей деятельности, уметь применять полученные знания в повседневной жизни (например: бумажный домик не выдержал испытаний водой, ветром, значит он непрочный; лесные цветы исчезают и занесены в красную книгу, значит, я не буду их 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рвать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 xml:space="preserve"> и скажу друзьям, чтобы не рвали).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 xml:space="preserve">5. Принцип высокой 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 любых видов деятельности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 xml:space="preserve">Согласно данному принципу у ребенка должен быть мотив к выполнению того или иного действия, он должен знать, для чего он это делает. 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 xml:space="preserve"> он отправляется в путешествие, украшает салфетку, лепит утят, строит забор не потому, что так скал воспитатель, а потому, что надо выручать Фею сказок, вернуть утят маме-утке, построить заборчик, чтобы волк не смог пробраться к зайчатам.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6. Принцип рефлективности любой деятельности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 xml:space="preserve">При проведении итогов рефлексии вопросы педагога не должны быть направлены только на пересказ детьми этапов образовательного мероприятия («Где мы были?», «Чем мы занимались?», «Кто приходил в гости?» и т.д.). Они должны быть проблемного характера, типа: «Зачем мы это делали?», «Важно ли то, что вы сегодня узнали?», «Для чего это пригодится в жизни?», «Какое задание для вас было самым трудным? Почему», «Что нам надо сделать в следующий раз?», «Что вы сегодня расскажите родителям о </w:t>
      </w:r>
      <w:r w:rsidRPr="00055B5D">
        <w:rPr>
          <w:rFonts w:ascii="Times New Roman" w:hAnsi="Times New Roman" w:cs="Times New Roman"/>
          <w:sz w:val="28"/>
          <w:szCs w:val="28"/>
        </w:rPr>
        <w:lastRenderedPageBreak/>
        <w:t>сегодняшней игре?» и т.д. Так ребенок учится анализировать – что у него получилось, а что можно было сделать по-другому.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7. Принцип нравственного обогащения используемых в качестве средства видов деятельности – 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это воспитательное значение деятельности (оказывая кому-то помощь, мы воспитываем доброту, отзывчивость, толерантность) и социальн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 xml:space="preserve"> коммуникативное развитие (умение договариваться, работать в парах и 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>, не мешать друг другу, не перебивать, слушать высказывания товарищей и т.д.).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8. Принцип сотрудничества при организации и управлении различными видами деятельности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Педагог должен умело, ненавязчиво организовать и руководить деятельностью детей («Давайте вместе придумаем транспорт, на котором можно отправиться к Снежной Королеве»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>аходиться рядом, а не «над детьми».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9. Принцип активности ребенка в образовательном процессе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заключается в целенаправленном активном восприятии им изучаемых явлений, их осмыслении, переработке и применении. Для того чтобы активизировать детей, педагог задает им вопросы («А как ты думаешь, Саша, на чем нам лучше отправиться к Снежной Королеве?», «Маша, что ты можешь предложить, чтобы волк не забрался в дом к зайчатам?» и т.д.), отмечает конкретные заслуги каждого ребенка («Марина замечательно выполнила трудное задание»).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Структура образовательной деятельности на основе системно-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 подхода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Образовательная деятельность на основе системно-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 подхода имеет определенную структуру: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 xml:space="preserve">Введение в образовательную ситуацию (организация детей) предполагает создание психологической направленности на игровую деятельность. Педагог использует те приемы, которые соответствуют ситуации и особенностям данной возрастной группы. Например, к детям кто-то приходит в гости, включается аудиозапись птичьих голосов, звуков леса. В </w:t>
      </w:r>
      <w:r w:rsidRPr="00055B5D">
        <w:rPr>
          <w:rFonts w:ascii="Times New Roman" w:hAnsi="Times New Roman" w:cs="Times New Roman"/>
          <w:sz w:val="28"/>
          <w:szCs w:val="28"/>
        </w:rPr>
        <w:lastRenderedPageBreak/>
        <w:t>группу вноситься что-то новое (Красная книга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>нциклопедия, игра, игрушка).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 xml:space="preserve">Важным этапом образовательной деятельности на основе 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систем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 подхода является создание проблемной ситуации, постановка цели, мотивирование к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B5D">
        <w:rPr>
          <w:rFonts w:ascii="Times New Roman" w:hAnsi="Times New Roman" w:cs="Times New Roman"/>
          <w:sz w:val="28"/>
          <w:szCs w:val="28"/>
        </w:rPr>
        <w:t>Чтобы тема образовательной деятельности не была навязана воспитателем, он дает детям возможность действовать в хорошо знакомой ситуации, а затем создает проблемную ситуацию (затруднение), которая активизирует воспитанников и вызывает у них интерес к теме. Например «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 любит гулять в лесу. Ребята, а вы любите гулять в весеннем лесу? А что вам там нравится? Какие цветы растут в лесу? Назовите их. А вы рвете цветы, дарите их маме? А вот 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 мне сказал, что он хотел нарвать цветы и подарить бабе Капе на праздник, но на полянке растет только трава. Куда же исчезли все цветы? Мы можем помочь 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>? Хотите узнать, куда исчезли цветы?»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 xml:space="preserve">Следующий этап-проектирование 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>. Педагог с помощью подводящего диалога помогает воспитанникам самостоятельно выйти из проблемной ситуации, найти пути её решения. Например: «Где мы можем узнать, куда исчезли цветы? Вы можете спросить у взрослых. Спросите у меня. Хотите, я познакомлю вас с Красной книгой, куда занесены эти цветы?». На этом этапе важно не оценивать ответы детей, а предлагать им делать что-то на выбор, опираться на их личный опыт.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На этапе выполнения действий составляется новый алгоритм деятельности на основе старого и происходит возвращение в проблемную ситуацию.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 xml:space="preserve"> используются дидактический материал, разные формы организации детей. Например, педагог организует обсуждение детьми проблемы в 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: «Что люди могут сделать, чтобы не исчезли цветы, животные, птицы? Что конкретно мы можем для этого сделать?». Воспитанники выбирают из 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 xml:space="preserve"> воспитателем знаки, которые подходят для решения проблемы в их 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>, рассказывают, что они обозначают: «Не рвите цветы», «Не топчите цветы», «Не уносите детёнышей животных домой», «Не разоряйте птичьи гнезда».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Также данный этап предусматривает: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B5D">
        <w:rPr>
          <w:rFonts w:ascii="Times New Roman" w:hAnsi="Times New Roman" w:cs="Times New Roman"/>
          <w:sz w:val="28"/>
          <w:szCs w:val="28"/>
        </w:rPr>
        <w:t>Нахождение места «нового» знания в системе представлений ребенка (например: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 xml:space="preserve"> «Мы знаем, что цветы исчезли, потому что люди их рвут, топчут. А этого делать нельзя»);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B5D">
        <w:rPr>
          <w:rFonts w:ascii="Times New Roman" w:hAnsi="Times New Roman" w:cs="Times New Roman"/>
          <w:sz w:val="28"/>
          <w:szCs w:val="28"/>
        </w:rPr>
        <w:lastRenderedPageBreak/>
        <w:t>Возможность применения «нового» знания повседневной жизни (например:</w:t>
      </w:r>
      <w:proofErr w:type="gramEnd"/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 xml:space="preserve">«чтобы 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 порадовал бабу Капу, мы нарисуем целую поляну цветов. А знаки мы расставим на нашей экологической тропинке. Пусть все узнают, как надо 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 xml:space="preserve"> к природе»);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B5D">
        <w:rPr>
          <w:rFonts w:ascii="Times New Roman" w:hAnsi="Times New Roman" w:cs="Times New Roman"/>
          <w:sz w:val="28"/>
          <w:szCs w:val="28"/>
        </w:rPr>
        <w:t>Самопроверку и коррекцию деятельности (например: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 xml:space="preserve">«Ребята, как вы думаете, мы справились с проблемой 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>?»).</w:t>
      </w:r>
      <w:proofErr w:type="gramEnd"/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Этап проведения итогов и анализа деятельности включает: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B5D">
        <w:rPr>
          <w:rFonts w:ascii="Times New Roman" w:hAnsi="Times New Roman" w:cs="Times New Roman"/>
          <w:sz w:val="28"/>
          <w:szCs w:val="28"/>
        </w:rPr>
        <w:t>Фиксацию движения по содержанию («Что мы сделали?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 xml:space="preserve"> Как мы сделали это? 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Зачем»);</w:t>
      </w:r>
      <w:proofErr w:type="gramEnd"/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Выяснение практического применения нового содержательного шага («Важно ли то, что вы сегодня узнали?», «Для чего пригодится это вам в жизни?»);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Эмоциональную оценку деятельност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 xml:space="preserve">« У вас было желание помогать 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Что вы почувствовали, когда узнали, что многие растения занесены в Красную книгу?»);</w:t>
      </w:r>
      <w:proofErr w:type="gramEnd"/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B5D">
        <w:rPr>
          <w:rFonts w:ascii="Times New Roman" w:hAnsi="Times New Roman" w:cs="Times New Roman"/>
          <w:sz w:val="28"/>
          <w:szCs w:val="28"/>
        </w:rPr>
        <w:t>Рефлексия групповой деятельности («Что вам удалось сделать вместе, в команде?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У вас все получилось?»);</w:t>
      </w:r>
      <w:proofErr w:type="gramEnd"/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B5D">
        <w:rPr>
          <w:rFonts w:ascii="Times New Roman" w:hAnsi="Times New Roman" w:cs="Times New Roman"/>
          <w:sz w:val="28"/>
          <w:szCs w:val="28"/>
        </w:rPr>
        <w:t>Рефлексия собственной деятельности ребенка («А у кого что-то не получилось?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 xml:space="preserve"> Что именно? 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Как вы думаете, почему?»).</w:t>
      </w:r>
      <w:proofErr w:type="gramEnd"/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> подход к организации воспитательно-образовательного процесса предполагает использование таких форм взаимодействия взрослого и ребенка в процессе воспитания и образования, которые должны обеспечивать всестороннее развитие ребенка в активной деятельности. Это игровые развивающие ситуации, проблемные ситуации, ситуации морального выбора, игр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 xml:space="preserve"> путешествия, игры-эксперименты, творческие игры, познавательно- исследовательская деятельность, проектная деятельность, сочинительская деятельность, коллекционирование, клубы знатоков, викторины, культурно-досуговая деятельность. В моделировании содержания образования в рамках системн</w:t>
      </w:r>
      <w:proofErr w:type="gramStart"/>
      <w:r w:rsidRPr="00055B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 подхода принимают участие все педагоги и специалисты дошкольного учреждения: воспитатели, музыкальный руководитель, инструктор по физической культуре, педагог дополнительного образования.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Роль педагога в осуществлении системно-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 xml:space="preserve"> подхода велика, так как именно педагог является ключевой фигурой в образовательном </w:t>
      </w:r>
      <w:r w:rsidRPr="00055B5D">
        <w:rPr>
          <w:rFonts w:ascii="Times New Roman" w:hAnsi="Times New Roman" w:cs="Times New Roman"/>
          <w:sz w:val="28"/>
          <w:szCs w:val="28"/>
        </w:rPr>
        <w:lastRenderedPageBreak/>
        <w:t>процессе. Принцип деятельности выделяет ребенка как деятеля в образовательном процессе, а педагогу отводиться роль организатора и координатора этого процесса. Трудно недооценить роль деятельности педагога, ее влияние на процесс становления и развития личности ребенка. Здесь важно все, и отказ от авторитарного стиля общения в пользу демократического, и личные качества педагога, и его способность к саморазвитию, и его профессиональная компетентность.</w:t>
      </w:r>
    </w:p>
    <w:p w:rsidR="00055B5D" w:rsidRPr="00055B5D" w:rsidRDefault="00055B5D" w:rsidP="00055B5D">
      <w:pPr>
        <w:jc w:val="both"/>
        <w:rPr>
          <w:rFonts w:ascii="Times New Roman" w:hAnsi="Times New Roman" w:cs="Times New Roman"/>
          <w:sz w:val="28"/>
          <w:szCs w:val="28"/>
        </w:rPr>
      </w:pPr>
      <w:r w:rsidRPr="00055B5D">
        <w:rPr>
          <w:rFonts w:ascii="Times New Roman" w:hAnsi="Times New Roman" w:cs="Times New Roman"/>
          <w:sz w:val="28"/>
          <w:szCs w:val="28"/>
        </w:rPr>
        <w:t>Реализация системно-</w:t>
      </w:r>
      <w:proofErr w:type="spellStart"/>
      <w:r w:rsidRPr="00055B5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55B5D">
        <w:rPr>
          <w:rFonts w:ascii="Times New Roman" w:hAnsi="Times New Roman" w:cs="Times New Roman"/>
          <w:sz w:val="28"/>
          <w:szCs w:val="28"/>
        </w:rPr>
        <w:t> подхода будет эффективной при создании предметно-развивающей среды, в которой реализуется личностно-ориентированное взаимодействие взрослого и ребенка, созданы условия для диалогического общения, атмосфера доверительности и доброжелательности, учитывается личностный опыт каждого воспитанника, организуется, направляется и стимулируется процесс самопознания и саморазвития.</w:t>
      </w:r>
    </w:p>
    <w:p w:rsidR="00DA4CD9" w:rsidRPr="00055B5D" w:rsidRDefault="00DA4CD9" w:rsidP="00055B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4CD9" w:rsidRPr="0005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262"/>
    <w:multiLevelType w:val="multilevel"/>
    <w:tmpl w:val="C764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93147"/>
    <w:multiLevelType w:val="multilevel"/>
    <w:tmpl w:val="36CA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81FFF"/>
    <w:multiLevelType w:val="multilevel"/>
    <w:tmpl w:val="7294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625E2"/>
    <w:multiLevelType w:val="multilevel"/>
    <w:tmpl w:val="08AA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5D"/>
    <w:rsid w:val="00055B5D"/>
    <w:rsid w:val="00DA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B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2022-11-21T07:40:00Z</dcterms:created>
  <dcterms:modified xsi:type="dcterms:W3CDTF">2022-11-21T07:44:00Z</dcterms:modified>
</cp:coreProperties>
</file>