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BF" w:rsidRDefault="00213DEA" w:rsidP="00213DEA">
      <w:pPr>
        <w:pStyle w:val="a4"/>
        <w:spacing w:before="68" w:line="298" w:lineRule="exact"/>
        <w:ind w:left="3827" w:firstLine="0"/>
      </w:pPr>
      <w:r>
        <w:t>Аналитическая</w:t>
      </w:r>
      <w:r>
        <w:rPr>
          <w:spacing w:val="-9"/>
        </w:rPr>
        <w:t xml:space="preserve"> </w:t>
      </w:r>
      <w:r>
        <w:t>справка</w:t>
      </w:r>
    </w:p>
    <w:p w:rsidR="00213DEA" w:rsidRDefault="00213DEA" w:rsidP="00213DEA">
      <w:pPr>
        <w:pStyle w:val="a4"/>
        <w:ind w:right="1253"/>
        <w:jc w:val="center"/>
      </w:pPr>
      <w:r>
        <w:t xml:space="preserve">о результатах </w:t>
      </w:r>
      <w:proofErr w:type="gramStart"/>
      <w:r>
        <w:t>мониторинга достижения планируемых результатов</w:t>
      </w:r>
      <w:r>
        <w:rPr>
          <w:spacing w:val="1"/>
        </w:rPr>
        <w:t xml:space="preserve"> </w:t>
      </w:r>
      <w:r>
        <w:t>освоения основной образовательной Программы</w:t>
      </w:r>
      <w:proofErr w:type="gramEnd"/>
      <w:r>
        <w:t xml:space="preserve"> воспитанниками</w:t>
      </w:r>
      <w:r>
        <w:rPr>
          <w:spacing w:val="1"/>
        </w:rPr>
        <w:t xml:space="preserve"> </w:t>
      </w:r>
      <w:r>
        <w:t xml:space="preserve">МБ </w:t>
      </w:r>
      <w:r>
        <w:t>ДОУ</w:t>
      </w:r>
      <w:r>
        <w:rPr>
          <w:spacing w:val="-1"/>
        </w:rPr>
        <w:t xml:space="preserve"> </w:t>
      </w:r>
      <w:r>
        <w:t>«Поломошинский детский сад</w:t>
      </w:r>
      <w:r>
        <w:t>»</w:t>
      </w:r>
    </w:p>
    <w:p w:rsidR="00CE1DBF" w:rsidRDefault="00213DEA" w:rsidP="00213DEA">
      <w:pPr>
        <w:pStyle w:val="a4"/>
        <w:ind w:right="1253"/>
        <w:jc w:val="center"/>
      </w:pPr>
      <w:r>
        <w:t>за</w:t>
      </w:r>
      <w:r>
        <w:rPr>
          <w:spacing w:val="-3"/>
        </w:rPr>
        <w:t xml:space="preserve"> </w:t>
      </w:r>
      <w:r>
        <w:t>2021–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CE1DBF" w:rsidRDefault="00213DEA">
      <w:pPr>
        <w:spacing w:before="233"/>
        <w:ind w:left="154"/>
        <w:jc w:val="both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по 28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2022г.</w:t>
      </w:r>
    </w:p>
    <w:p w:rsidR="00CE1DBF" w:rsidRDefault="00213DEA">
      <w:pPr>
        <w:pStyle w:val="a3"/>
        <w:ind w:right="286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учреждения и влияния образовательного процесса, организуемого в 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ребенка.</w:t>
      </w:r>
    </w:p>
    <w:p w:rsidR="00CE1DBF" w:rsidRDefault="00213DEA">
      <w:pPr>
        <w:pStyle w:val="a3"/>
        <w:ind w:right="285"/>
      </w:pPr>
      <w:r>
        <w:rPr>
          <w:b/>
        </w:rPr>
        <w:t>Предметом</w:t>
      </w:r>
      <w:r>
        <w:rPr>
          <w:b/>
          <w:spacing w:val="1"/>
        </w:rPr>
        <w:t xml:space="preserve"> </w:t>
      </w:r>
      <w:r>
        <w:t>мониторингового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2"/>
        </w:rPr>
        <w:t xml:space="preserve"> </w:t>
      </w:r>
      <w:r>
        <w:t>основной образовательной программы.</w:t>
      </w:r>
    </w:p>
    <w:p w:rsidR="00CE1DBF" w:rsidRDefault="00213DEA">
      <w:pPr>
        <w:pStyle w:val="a3"/>
      </w:pPr>
      <w:r>
        <w:rPr>
          <w:b/>
        </w:rPr>
        <w:t>Субъект</w:t>
      </w:r>
      <w:r>
        <w:rPr>
          <w:b/>
          <w:spacing w:val="-2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CE1DBF" w:rsidRDefault="00213DEA">
      <w:pPr>
        <w:pStyle w:val="a3"/>
        <w:tabs>
          <w:tab w:val="left" w:pos="2972"/>
        </w:tabs>
        <w:ind w:right="284"/>
        <w:jc w:val="left"/>
      </w:pPr>
      <w:r>
        <w:rPr>
          <w:b/>
        </w:rPr>
        <w:t xml:space="preserve">Форма </w:t>
      </w:r>
      <w:r>
        <w:t>проведения мониторинга: наблюдения за детьми, игры, беседы, экспертные оценки.</w:t>
      </w:r>
      <w:r>
        <w:rPr>
          <w:spacing w:val="1"/>
        </w:rPr>
        <w:t xml:space="preserve"> </w:t>
      </w:r>
      <w:r>
        <w:rPr>
          <w:b/>
        </w:rPr>
        <w:t>Условия</w:t>
      </w:r>
      <w:r>
        <w:rPr>
          <w:b/>
          <w:spacing w:val="60"/>
        </w:rPr>
        <w:t xml:space="preserve"> </w:t>
      </w:r>
      <w:r>
        <w:rPr>
          <w:b/>
        </w:rPr>
        <w:t>мониторинга:</w:t>
      </w:r>
      <w:r>
        <w:rPr>
          <w:b/>
        </w:rPr>
        <w:tab/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</w:t>
      </w:r>
      <w:r>
        <w:t>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оцениваются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педагогической</w:t>
      </w:r>
      <w:r>
        <w:rPr>
          <w:spacing w:val="11"/>
        </w:rPr>
        <w:t xml:space="preserve"> </w:t>
      </w:r>
      <w:r>
        <w:t>диагностики</w:t>
      </w:r>
      <w:r>
        <w:rPr>
          <w:spacing w:val="4"/>
        </w:rPr>
        <w:t xml:space="preserve"> </w:t>
      </w:r>
      <w:r>
        <w:t>путем</w:t>
      </w:r>
      <w:r>
        <w:rPr>
          <w:spacing w:val="5"/>
        </w:rPr>
        <w:t xml:space="preserve"> </w:t>
      </w:r>
      <w:r>
        <w:t>наблюдений</w:t>
      </w:r>
      <w:r>
        <w:rPr>
          <w:spacing w:val="-57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ребенком,</w:t>
      </w:r>
      <w:r>
        <w:rPr>
          <w:spacing w:val="53"/>
        </w:rPr>
        <w:t xml:space="preserve"> </w:t>
      </w:r>
      <w:r>
        <w:t>бесед,</w:t>
      </w:r>
      <w:r>
        <w:rPr>
          <w:spacing w:val="53"/>
        </w:rPr>
        <w:t xml:space="preserve"> </w:t>
      </w:r>
      <w:r>
        <w:t>экспертных</w:t>
      </w:r>
      <w:r>
        <w:rPr>
          <w:spacing w:val="55"/>
        </w:rPr>
        <w:t xml:space="preserve"> </w:t>
      </w:r>
      <w:r>
        <w:t>оценок,</w:t>
      </w:r>
      <w:r>
        <w:rPr>
          <w:spacing w:val="53"/>
        </w:rPr>
        <w:t xml:space="preserve"> </w:t>
      </w:r>
      <w:proofErr w:type="spellStart"/>
      <w:r>
        <w:t>критериально</w:t>
      </w:r>
      <w:proofErr w:type="spellEnd"/>
      <w:r>
        <w:t>-ориентированных</w:t>
      </w:r>
      <w:r>
        <w:rPr>
          <w:spacing w:val="54"/>
        </w:rPr>
        <w:t xml:space="preserve"> </w:t>
      </w:r>
      <w:r>
        <w:t>методик</w:t>
      </w:r>
      <w:r>
        <w:rPr>
          <w:spacing w:val="54"/>
        </w:rPr>
        <w:t xml:space="preserve"> </w:t>
      </w:r>
      <w:proofErr w:type="spellStart"/>
      <w:r>
        <w:t>нетестового</w:t>
      </w:r>
      <w:proofErr w:type="spellEnd"/>
      <w:r>
        <w:rPr>
          <w:spacing w:val="-57"/>
        </w:rPr>
        <w:t xml:space="preserve"> </w:t>
      </w:r>
      <w:r>
        <w:t>типа,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группы 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развития детей.</w:t>
      </w:r>
    </w:p>
    <w:p w:rsidR="00CE1DBF" w:rsidRDefault="00213DEA">
      <w:pPr>
        <w:pStyle w:val="a3"/>
        <w:spacing w:before="1"/>
        <w:ind w:right="283" w:firstLine="30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воспитателями обеих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-57"/>
        </w:rPr>
        <w:t xml:space="preserve"> </w:t>
      </w:r>
      <w:r>
        <w:t>мониторинг результатов освоения программного материала воспитанникам</w:t>
      </w:r>
      <w:r>
        <w:t xml:space="preserve">и </w:t>
      </w:r>
      <w:proofErr w:type="gramStart"/>
      <w:r>
        <w:t>по</w:t>
      </w:r>
      <w:proofErr w:type="gramEnd"/>
      <w:r>
        <w:t xml:space="preserve"> образовательным</w:t>
      </w:r>
      <w:r>
        <w:rPr>
          <w:spacing w:val="-57"/>
        </w:rPr>
        <w:t xml:space="preserve"> </w:t>
      </w:r>
      <w:r>
        <w:t>областям.</w:t>
      </w:r>
    </w:p>
    <w:p w:rsidR="00CE1DBF" w:rsidRDefault="00213DEA">
      <w:pPr>
        <w:pStyle w:val="a3"/>
        <w:ind w:right="280" w:firstLine="300"/>
      </w:pPr>
      <w:r>
        <w:t>Мониторинг проводился по 5 линиям развития: физическое развитие, социально – 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3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художественно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развитие.</w:t>
      </w:r>
    </w:p>
    <w:p w:rsidR="00CE1DBF" w:rsidRDefault="00213DEA">
      <w:pPr>
        <w:pStyle w:val="a3"/>
        <w:ind w:right="281"/>
      </w:pPr>
      <w:r>
        <w:rPr>
          <w:b/>
        </w:rPr>
        <w:t>Всего</w:t>
      </w:r>
      <w:r>
        <w:rPr>
          <w:b/>
          <w:spacing w:val="1"/>
        </w:rPr>
        <w:t xml:space="preserve"> </w:t>
      </w:r>
      <w:r>
        <w:rPr>
          <w:b/>
        </w:rPr>
        <w:t>обследовано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t>0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</w:t>
      </w:r>
      <w:r>
        <w:t>ониторинга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удовлетворительный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освоения детьми</w:t>
      </w:r>
      <w:r>
        <w:rPr>
          <w:spacing w:val="-1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(результаты представлены в</w:t>
      </w:r>
      <w:r>
        <w:rPr>
          <w:spacing w:val="-2"/>
        </w:rPr>
        <w:t xml:space="preserve"> </w:t>
      </w:r>
      <w:r>
        <w:t>таблицах).</w:t>
      </w:r>
    </w:p>
    <w:p w:rsidR="00CE1DBF" w:rsidRDefault="00213DEA">
      <w:pPr>
        <w:pStyle w:val="a3"/>
        <w:ind w:right="286" w:firstLine="360"/>
      </w:pPr>
      <w:r>
        <w:t>Образовательная деятельность в детском саду организована в соответствии 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 образования, СанПиН «Санитарно-эпидемиологические требования к 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редакции.</w:t>
      </w:r>
    </w:p>
    <w:p w:rsidR="00CE1DBF" w:rsidRDefault="00213DEA">
      <w:pPr>
        <w:pStyle w:val="1"/>
        <w:spacing w:before="5" w:line="274" w:lineRule="exact"/>
        <w:ind w:left="478"/>
        <w:jc w:val="both"/>
      </w:pPr>
      <w:r>
        <w:t>Оценка</w:t>
      </w:r>
      <w:r>
        <w:rPr>
          <w:spacing w:val="-4"/>
        </w:rPr>
        <w:t xml:space="preserve"> </w:t>
      </w:r>
      <w:r>
        <w:t>образовательно-воспитательной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CE1DBF" w:rsidRDefault="00213DEA">
      <w:pPr>
        <w:pStyle w:val="a3"/>
        <w:ind w:left="298" w:right="137" w:firstLine="261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дошкольного образовательного учреждения, которая соответствует 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коммуникативному,</w:t>
      </w:r>
      <w:r>
        <w:rPr>
          <w:spacing w:val="-2"/>
        </w:rPr>
        <w:t xml:space="preserve"> </w:t>
      </w:r>
      <w:r>
        <w:t>познавательному,</w:t>
      </w:r>
      <w:r>
        <w:rPr>
          <w:spacing w:val="-1"/>
        </w:rPr>
        <w:t xml:space="preserve"> </w:t>
      </w:r>
      <w:r>
        <w:t>речевому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художественно-эстетическому</w:t>
      </w:r>
      <w:r>
        <w:rPr>
          <w:spacing w:val="-7"/>
        </w:rPr>
        <w:t xml:space="preserve"> </w:t>
      </w:r>
      <w:r>
        <w:t>развитию.</w:t>
      </w:r>
    </w:p>
    <w:p w:rsidR="00CE1DBF" w:rsidRDefault="00213DEA">
      <w:pPr>
        <w:pStyle w:val="a3"/>
        <w:ind w:left="298" w:right="142" w:firstLine="501"/>
      </w:pPr>
      <w:r>
        <w:t>Ежегодно вносятся изменения в ООП ДО, разрабатывается годовой план образовательной 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методикам,</w:t>
      </w:r>
      <w:r>
        <w:rPr>
          <w:spacing w:val="1"/>
        </w:rPr>
        <w:t xml:space="preserve"> </w:t>
      </w:r>
      <w:r>
        <w:t>способствующим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познавательной,</w:t>
      </w:r>
      <w:r>
        <w:rPr>
          <w:spacing w:val="-57"/>
        </w:rPr>
        <w:t xml:space="preserve"> </w:t>
      </w:r>
      <w:r>
        <w:t>социальной сфер развития дошкольников. Педагогами используются технологии развивающего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информационно-коммуникационные,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личностно-ориентированные,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</w:t>
      </w:r>
      <w:r>
        <w:t>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сотрудниками Учреждения.</w:t>
      </w:r>
    </w:p>
    <w:p w:rsidR="00CE1DBF" w:rsidRDefault="00213DEA">
      <w:pPr>
        <w:pStyle w:val="a3"/>
        <w:tabs>
          <w:tab w:val="left" w:pos="1891"/>
          <w:tab w:val="left" w:pos="2089"/>
          <w:tab w:val="left" w:pos="2250"/>
          <w:tab w:val="left" w:pos="2289"/>
          <w:tab w:val="left" w:pos="3061"/>
          <w:tab w:val="left" w:pos="3932"/>
          <w:tab w:val="left" w:pos="3982"/>
          <w:tab w:val="left" w:pos="4279"/>
          <w:tab w:val="left" w:pos="4404"/>
          <w:tab w:val="left" w:pos="5351"/>
          <w:tab w:val="left" w:pos="5459"/>
          <w:tab w:val="left" w:pos="6143"/>
          <w:tab w:val="left" w:pos="6399"/>
          <w:tab w:val="left" w:pos="6888"/>
          <w:tab w:val="left" w:pos="7375"/>
          <w:tab w:val="left" w:pos="7461"/>
          <w:tab w:val="left" w:pos="7821"/>
          <w:tab w:val="left" w:pos="8124"/>
          <w:tab w:val="left" w:pos="8311"/>
          <w:tab w:val="left" w:pos="8382"/>
          <w:tab w:val="left" w:pos="9157"/>
          <w:tab w:val="left" w:pos="9405"/>
          <w:tab w:val="left" w:pos="9497"/>
          <w:tab w:val="left" w:pos="9761"/>
          <w:tab w:val="left" w:pos="9888"/>
        </w:tabs>
        <w:ind w:left="298" w:right="137" w:firstLine="501"/>
        <w:jc w:val="left"/>
      </w:pPr>
      <w:r>
        <w:t>Занятия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детьми,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доминирует</w:t>
      </w:r>
      <w:r>
        <w:rPr>
          <w:spacing w:val="41"/>
        </w:rPr>
        <w:t xml:space="preserve"> </w:t>
      </w:r>
      <w:r>
        <w:t>игровая</w:t>
      </w:r>
      <w:r>
        <w:rPr>
          <w:spacing w:val="39"/>
        </w:rPr>
        <w:t xml:space="preserve"> </w:t>
      </w:r>
      <w:r>
        <w:t>деятельность,</w:t>
      </w:r>
      <w:r>
        <w:rPr>
          <w:spacing w:val="3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зависимости</w:t>
      </w:r>
      <w:r>
        <w:rPr>
          <w:spacing w:val="4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программного содержания, проводятся фронтально, подгруппами, индивидуально. Планируются</w:t>
      </w:r>
      <w:r>
        <w:rPr>
          <w:spacing w:val="1"/>
        </w:rPr>
        <w:t xml:space="preserve"> </w:t>
      </w:r>
      <w:r>
        <w:t>комплексные</w:t>
      </w:r>
      <w:r>
        <w:tab/>
        <w:t>и</w:t>
      </w:r>
      <w:r>
        <w:tab/>
      </w:r>
      <w:r>
        <w:tab/>
        <w:t>интегрированные</w:t>
      </w:r>
      <w:r>
        <w:tab/>
        <w:t>занятия,</w:t>
      </w:r>
      <w:r>
        <w:tab/>
        <w:t>комбинирован</w:t>
      </w:r>
      <w:r>
        <w:t>ные</w:t>
      </w:r>
      <w:r>
        <w:tab/>
      </w:r>
      <w:r>
        <w:tab/>
        <w:t>и</w:t>
      </w:r>
      <w:r>
        <w:tab/>
        <w:t>тематические.</w:t>
      </w:r>
      <w:r>
        <w:tab/>
      </w:r>
      <w:r>
        <w:tab/>
        <w:t>В</w:t>
      </w:r>
      <w:r>
        <w:tab/>
      </w:r>
      <w:r>
        <w:tab/>
        <w:t>ходе</w:t>
      </w:r>
      <w:r>
        <w:rPr>
          <w:spacing w:val="-57"/>
        </w:rPr>
        <w:t xml:space="preserve"> </w:t>
      </w:r>
      <w:r>
        <w:t>организованной</w:t>
      </w:r>
      <w:r>
        <w:tab/>
      </w:r>
      <w:r>
        <w:tab/>
      </w:r>
      <w:r>
        <w:tab/>
        <w:t>образовательной</w:t>
      </w:r>
      <w:r>
        <w:tab/>
      </w:r>
      <w:r>
        <w:tab/>
        <w:t>деятельности</w:t>
      </w:r>
      <w:r>
        <w:tab/>
        <w:t>интегрированного</w:t>
      </w:r>
      <w:r>
        <w:tab/>
      </w:r>
      <w:r>
        <w:tab/>
      </w:r>
      <w:r>
        <w:tab/>
        <w:t>характера</w:t>
      </w:r>
      <w:r>
        <w:tab/>
      </w:r>
      <w:r>
        <w:tab/>
      </w:r>
      <w:r>
        <w:tab/>
        <w:t>детям</w:t>
      </w:r>
      <w:r>
        <w:rPr>
          <w:spacing w:val="-57"/>
        </w:rPr>
        <w:t xml:space="preserve"> </w:t>
      </w:r>
      <w:r>
        <w:t>предоставляется</w:t>
      </w:r>
      <w:r>
        <w:tab/>
      </w:r>
      <w:r>
        <w:tab/>
      </w:r>
      <w:r>
        <w:tab/>
        <w:t>возможность</w:t>
      </w:r>
      <w:r>
        <w:tab/>
        <w:t>экспериментировать,</w:t>
      </w:r>
      <w:r>
        <w:tab/>
      </w:r>
      <w:r>
        <w:tab/>
        <w:t>искать</w:t>
      </w:r>
      <w:r>
        <w:tab/>
        <w:t>новые</w:t>
      </w:r>
      <w:r>
        <w:tab/>
      </w:r>
      <w:r>
        <w:tab/>
        <w:t>пути,</w:t>
      </w:r>
      <w:r>
        <w:tab/>
        <w:t>сравнивать,</w:t>
      </w:r>
      <w:r>
        <w:rPr>
          <w:spacing w:val="-57"/>
        </w:rPr>
        <w:t xml:space="preserve"> </w:t>
      </w:r>
      <w:r>
        <w:t>анализировать,</w:t>
      </w:r>
      <w:r>
        <w:tab/>
      </w:r>
      <w:r>
        <w:tab/>
        <w:t>решать</w:t>
      </w:r>
      <w:r>
        <w:tab/>
        <w:t>задачи</w:t>
      </w:r>
      <w:r>
        <w:tab/>
      </w:r>
      <w:r>
        <w:tab/>
        <w:t>нахождения</w:t>
      </w:r>
      <w:r>
        <w:tab/>
      </w:r>
      <w:r>
        <w:tab/>
        <w:t>адекватных</w:t>
      </w:r>
      <w:r>
        <w:tab/>
        <w:t>спосо</w:t>
      </w:r>
      <w:r>
        <w:t>бов,</w:t>
      </w:r>
      <w:r>
        <w:tab/>
        <w:t>проявлять</w:t>
      </w:r>
      <w:r>
        <w:tab/>
        <w:t>большую</w:t>
      </w:r>
      <w:r>
        <w:rPr>
          <w:spacing w:val="-57"/>
        </w:rPr>
        <w:t xml:space="preserve"> </w:t>
      </w:r>
      <w:r>
        <w:t>самостоятельность.</w:t>
      </w:r>
      <w:r>
        <w:rPr>
          <w:spacing w:val="9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объединяет</w:t>
      </w:r>
      <w:r>
        <w:rPr>
          <w:spacing w:val="9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общими</w:t>
      </w:r>
      <w:r>
        <w:rPr>
          <w:spacing w:val="8"/>
        </w:rPr>
        <w:t xml:space="preserve"> </w:t>
      </w:r>
      <w:r>
        <w:t>впечатлениями,</w:t>
      </w:r>
      <w:r>
        <w:rPr>
          <w:spacing w:val="7"/>
        </w:rPr>
        <w:t xml:space="preserve"> </w:t>
      </w:r>
      <w:r>
        <w:t>переживаниями,</w:t>
      </w:r>
      <w:r>
        <w:rPr>
          <w:spacing w:val="-57"/>
        </w:rPr>
        <w:t xml:space="preserve"> </w:t>
      </w:r>
      <w:r>
        <w:t>эмоциями,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взаимоотношений.</w:t>
      </w:r>
    </w:p>
    <w:p w:rsidR="00CE1DBF" w:rsidRDefault="00213DEA">
      <w:pPr>
        <w:pStyle w:val="a3"/>
        <w:tabs>
          <w:tab w:val="left" w:pos="3640"/>
        </w:tabs>
        <w:ind w:left="298" w:right="137" w:firstLine="501"/>
      </w:pPr>
      <w:r>
        <w:t>Продолжительность</w:t>
      </w:r>
      <w:r>
        <w:tab/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светский,</w:t>
      </w:r>
      <w:r>
        <w:rPr>
          <w:spacing w:val="1"/>
        </w:rPr>
        <w:t xml:space="preserve"> </w:t>
      </w:r>
      <w:r>
        <w:t>общедоступный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русском</w:t>
      </w:r>
      <w:r>
        <w:rPr>
          <w:spacing w:val="-57"/>
        </w:rPr>
        <w:t xml:space="preserve"> </w:t>
      </w:r>
      <w:r>
        <w:t>языке. В основу организации образовательного процесса определен комплексно-тематический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ведущей</w:t>
      </w:r>
      <w:r>
        <w:rPr>
          <w:spacing w:val="9"/>
        </w:rPr>
        <w:t xml:space="preserve"> </w:t>
      </w:r>
      <w:r>
        <w:t>игровой</w:t>
      </w:r>
      <w:r>
        <w:rPr>
          <w:spacing w:val="9"/>
        </w:rPr>
        <w:t xml:space="preserve"> </w:t>
      </w:r>
      <w:r>
        <w:t>деятельностью.</w:t>
      </w:r>
      <w:r>
        <w:rPr>
          <w:spacing w:val="6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программных</w:t>
      </w:r>
      <w:r>
        <w:rPr>
          <w:spacing w:val="8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proofErr w:type="gramStart"/>
      <w:r>
        <w:t>в</w:t>
      </w:r>
      <w:proofErr w:type="gramEnd"/>
    </w:p>
    <w:p w:rsidR="00CE1DBF" w:rsidRDefault="00CE1DBF">
      <w:pPr>
        <w:sectPr w:rsidR="00CE1DBF">
          <w:type w:val="continuous"/>
          <w:pgSz w:w="11910" w:h="16840"/>
          <w:pgMar w:top="340" w:right="280" w:bottom="280" w:left="1120" w:header="720" w:footer="720" w:gutter="0"/>
          <w:cols w:space="720"/>
        </w:sectPr>
      </w:pPr>
    </w:p>
    <w:p w:rsidR="00CE1DBF" w:rsidRDefault="00213DEA">
      <w:pPr>
        <w:pStyle w:val="a3"/>
        <w:spacing w:before="63" w:line="237" w:lineRule="auto"/>
        <w:ind w:left="298" w:right="144"/>
      </w:pPr>
      <w:r>
        <w:lastRenderedPageBreak/>
        <w:t>разных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моментах.</w:t>
      </w:r>
    </w:p>
    <w:p w:rsidR="00CE1DBF" w:rsidRDefault="00213DEA">
      <w:pPr>
        <w:pStyle w:val="a3"/>
        <w:spacing w:before="1"/>
        <w:ind w:left="298" w:right="148" w:firstLine="441"/>
      </w:pPr>
      <w:r>
        <w:t>Учреждение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превышением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разносторонними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нач</w:t>
      </w:r>
      <w:r>
        <w:t>альной ступени</w:t>
      </w:r>
      <w:r>
        <w:rPr>
          <w:spacing w:val="-1"/>
        </w:rPr>
        <w:t xml:space="preserve"> </w:t>
      </w:r>
      <w:r>
        <w:t>образования.</w:t>
      </w:r>
    </w:p>
    <w:p w:rsidR="00CE1DBF" w:rsidRDefault="00213DEA">
      <w:pPr>
        <w:pStyle w:val="a3"/>
        <w:ind w:left="298" w:right="138" w:firstLine="261"/>
      </w:pPr>
      <w:r>
        <w:t>Образовательно-воспитательная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педагогов, родителей, детей для разностороннего развития личности, сохранение и укрепление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физического и эмоционального здоровья.</w:t>
      </w:r>
    </w:p>
    <w:p w:rsidR="00CE1DBF" w:rsidRDefault="00213DEA">
      <w:pPr>
        <w:pStyle w:val="a3"/>
        <w:ind w:left="298" w:right="138" w:firstLine="321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t>арианты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способностей к познанию, общению, совместной деятельности. Все педагоги работают по ООП и</w:t>
      </w:r>
      <w:r>
        <w:rPr>
          <w:spacing w:val="-5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Педагогическо</w:t>
      </w:r>
      <w:r>
        <w:t>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повышения компетентности</w:t>
      </w:r>
      <w:r>
        <w:rPr>
          <w:spacing w:val="-3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учреждения.</w:t>
      </w:r>
    </w:p>
    <w:p w:rsidR="00CE1DBF" w:rsidRDefault="00213DEA">
      <w:pPr>
        <w:pStyle w:val="a3"/>
        <w:spacing w:before="1"/>
        <w:ind w:left="298" w:right="146" w:firstLine="381"/>
      </w:pPr>
      <w:r>
        <w:t>Уровень</w:t>
      </w:r>
      <w:r>
        <w:rPr>
          <w:spacing w:val="1"/>
        </w:rPr>
        <w:t xml:space="preserve"> </w:t>
      </w:r>
      <w:r>
        <w:t>развития детей</w:t>
      </w:r>
      <w:r>
        <w:rPr>
          <w:spacing w:val="1"/>
        </w:rPr>
        <w:t xml:space="preserve"> </w:t>
      </w:r>
      <w:r>
        <w:t>анализируется по итогам 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анализа карт развития ребенка,</w:t>
      </w:r>
      <w:r>
        <w:rPr>
          <w:spacing w:val="1"/>
        </w:rPr>
        <w:t xml:space="preserve"> </w:t>
      </w:r>
      <w:r>
        <w:t>наблюдений, итоговых занятий. Карты включают анализ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областей.</w:t>
      </w:r>
    </w:p>
    <w:p w:rsidR="00CE1DBF" w:rsidRDefault="00213DEA">
      <w:pPr>
        <w:pStyle w:val="a3"/>
        <w:ind w:left="298" w:right="147" w:firstLine="441"/>
      </w:pPr>
      <w:r>
        <w:t>Так,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выглядят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CE1DBF" w:rsidRDefault="00213DEA">
      <w:pPr>
        <w:pStyle w:val="1"/>
        <w:spacing w:before="5"/>
        <w:ind w:left="2058" w:right="2053"/>
      </w:pPr>
      <w:r>
        <w:t>Сводная таблица мониторинга освоения содержания ООП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 областям</w:t>
      </w:r>
    </w:p>
    <w:p w:rsidR="00CE1DBF" w:rsidRDefault="00CE1DBF">
      <w:pPr>
        <w:pStyle w:val="a3"/>
        <w:spacing w:before="1" w:after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844"/>
        <w:gridCol w:w="1986"/>
        <w:gridCol w:w="1700"/>
      </w:tblGrid>
      <w:tr w:rsidR="00CE1DBF">
        <w:trPr>
          <w:trHeight w:val="270"/>
        </w:trPr>
        <w:tc>
          <w:tcPr>
            <w:tcW w:w="4537" w:type="dxa"/>
            <w:vMerge w:val="restart"/>
          </w:tcPr>
          <w:p w:rsidR="00CE1DBF" w:rsidRDefault="00213DEA">
            <w:pPr>
              <w:pStyle w:val="TableParagraph"/>
              <w:spacing w:line="240" w:lineRule="auto"/>
              <w:ind w:left="1034" w:right="1030" w:firstLine="806"/>
              <w:rPr>
                <w:b/>
              </w:rPr>
            </w:pPr>
            <w:r>
              <w:rPr>
                <w:b/>
              </w:rPr>
              <w:t>Разделы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Программы/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показатели</w:t>
            </w:r>
          </w:p>
        </w:tc>
        <w:tc>
          <w:tcPr>
            <w:tcW w:w="5530" w:type="dxa"/>
            <w:gridSpan w:val="3"/>
          </w:tcPr>
          <w:p w:rsidR="00CE1DBF" w:rsidRDefault="00213DEA">
            <w:pPr>
              <w:pStyle w:val="TableParagraph"/>
              <w:spacing w:line="251" w:lineRule="exact"/>
              <w:ind w:left="1113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усвоения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CE1DBF">
        <w:trPr>
          <w:trHeight w:val="254"/>
        </w:trPr>
        <w:tc>
          <w:tcPr>
            <w:tcW w:w="4537" w:type="dxa"/>
            <w:vMerge/>
            <w:tcBorders>
              <w:top w:val="nil"/>
            </w:tcBorders>
          </w:tcPr>
          <w:p w:rsidR="00CE1DBF" w:rsidRDefault="00CE1DB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CE1DBF" w:rsidRDefault="00213DEA">
            <w:pPr>
              <w:pStyle w:val="TableParagraph"/>
              <w:ind w:left="103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986" w:type="dxa"/>
          </w:tcPr>
          <w:p w:rsidR="00CE1DBF" w:rsidRDefault="00213DEA">
            <w:pPr>
              <w:pStyle w:val="TableParagraph"/>
              <w:ind w:left="102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700" w:type="dxa"/>
          </w:tcPr>
          <w:p w:rsidR="00CE1DBF" w:rsidRDefault="00213DEA">
            <w:pPr>
              <w:pStyle w:val="TableParagraph"/>
              <w:ind w:left="99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</w:tr>
      <w:tr w:rsidR="00CE1DBF">
        <w:trPr>
          <w:trHeight w:val="251"/>
        </w:trPr>
        <w:tc>
          <w:tcPr>
            <w:tcW w:w="4537" w:type="dxa"/>
          </w:tcPr>
          <w:p w:rsidR="00CE1DBF" w:rsidRDefault="00213DEA">
            <w:pPr>
              <w:pStyle w:val="TableParagraph"/>
              <w:spacing w:line="232" w:lineRule="exact"/>
              <w:ind w:left="105"/>
            </w:pPr>
            <w:r>
              <w:t>Физическое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1844" w:type="dxa"/>
          </w:tcPr>
          <w:p w:rsidR="00CE1DBF" w:rsidRDefault="00213DEA">
            <w:pPr>
              <w:pStyle w:val="TableParagraph"/>
              <w:spacing w:line="232" w:lineRule="exact"/>
              <w:ind w:left="712"/>
            </w:pPr>
            <w:r>
              <w:t>90%</w:t>
            </w:r>
          </w:p>
        </w:tc>
        <w:tc>
          <w:tcPr>
            <w:tcW w:w="1986" w:type="dxa"/>
          </w:tcPr>
          <w:p w:rsidR="00CE1DBF" w:rsidRDefault="00213DEA">
            <w:pPr>
              <w:pStyle w:val="TableParagraph"/>
              <w:spacing w:line="232" w:lineRule="exact"/>
              <w:ind w:left="733" w:right="734"/>
              <w:jc w:val="center"/>
            </w:pPr>
            <w:r>
              <w:t>10%</w:t>
            </w:r>
          </w:p>
        </w:tc>
        <w:tc>
          <w:tcPr>
            <w:tcW w:w="1700" w:type="dxa"/>
          </w:tcPr>
          <w:p w:rsidR="00CE1DBF" w:rsidRDefault="00213DEA">
            <w:pPr>
              <w:pStyle w:val="TableParagraph"/>
              <w:spacing w:line="232" w:lineRule="exact"/>
              <w:ind w:right="9"/>
              <w:jc w:val="center"/>
            </w:pPr>
            <w:r>
              <w:t>-</w:t>
            </w:r>
          </w:p>
        </w:tc>
      </w:tr>
      <w:tr w:rsidR="00CE1DBF">
        <w:trPr>
          <w:trHeight w:val="253"/>
        </w:trPr>
        <w:tc>
          <w:tcPr>
            <w:tcW w:w="4537" w:type="dxa"/>
          </w:tcPr>
          <w:p w:rsidR="00CE1DBF" w:rsidRDefault="00213DEA">
            <w:pPr>
              <w:pStyle w:val="TableParagraph"/>
              <w:ind w:left="105"/>
            </w:pPr>
            <w:r>
              <w:t>Познавательное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1844" w:type="dxa"/>
          </w:tcPr>
          <w:p w:rsidR="00CE1DBF" w:rsidRDefault="00213DEA">
            <w:pPr>
              <w:pStyle w:val="TableParagraph"/>
              <w:ind w:left="712"/>
            </w:pPr>
            <w:r>
              <w:t>74%</w:t>
            </w:r>
          </w:p>
        </w:tc>
        <w:tc>
          <w:tcPr>
            <w:tcW w:w="1986" w:type="dxa"/>
          </w:tcPr>
          <w:p w:rsidR="00CE1DBF" w:rsidRDefault="00213DEA">
            <w:pPr>
              <w:pStyle w:val="TableParagraph"/>
              <w:ind w:left="730" w:right="734"/>
              <w:jc w:val="center"/>
            </w:pPr>
            <w:r>
              <w:t>26 %</w:t>
            </w:r>
          </w:p>
        </w:tc>
        <w:tc>
          <w:tcPr>
            <w:tcW w:w="1700" w:type="dxa"/>
          </w:tcPr>
          <w:p w:rsidR="00CE1DBF" w:rsidRDefault="00213DEA">
            <w:pPr>
              <w:pStyle w:val="TableParagraph"/>
              <w:ind w:right="9"/>
              <w:jc w:val="center"/>
            </w:pPr>
            <w:r>
              <w:t>-</w:t>
            </w:r>
          </w:p>
        </w:tc>
      </w:tr>
      <w:tr w:rsidR="00CE1DBF">
        <w:trPr>
          <w:trHeight w:val="253"/>
        </w:trPr>
        <w:tc>
          <w:tcPr>
            <w:tcW w:w="4537" w:type="dxa"/>
          </w:tcPr>
          <w:p w:rsidR="00CE1DBF" w:rsidRDefault="00213DEA">
            <w:pPr>
              <w:pStyle w:val="TableParagraph"/>
              <w:ind w:left="105"/>
            </w:pPr>
            <w:r>
              <w:t>Речевое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  <w:tc>
          <w:tcPr>
            <w:tcW w:w="1844" w:type="dxa"/>
          </w:tcPr>
          <w:p w:rsidR="00CE1DBF" w:rsidRDefault="00213DEA">
            <w:pPr>
              <w:pStyle w:val="TableParagraph"/>
              <w:ind w:left="712"/>
            </w:pPr>
            <w:r>
              <w:t>68%</w:t>
            </w:r>
          </w:p>
        </w:tc>
        <w:tc>
          <w:tcPr>
            <w:tcW w:w="1986" w:type="dxa"/>
          </w:tcPr>
          <w:p w:rsidR="00CE1DBF" w:rsidRDefault="00213DEA">
            <w:pPr>
              <w:pStyle w:val="TableParagraph"/>
              <w:ind w:left="733" w:right="734"/>
              <w:jc w:val="center"/>
            </w:pPr>
            <w:r>
              <w:t>32%</w:t>
            </w:r>
          </w:p>
        </w:tc>
        <w:tc>
          <w:tcPr>
            <w:tcW w:w="1700" w:type="dxa"/>
          </w:tcPr>
          <w:p w:rsidR="00CE1DBF" w:rsidRDefault="00213DEA">
            <w:pPr>
              <w:pStyle w:val="TableParagraph"/>
              <w:ind w:left="69"/>
              <w:jc w:val="center"/>
            </w:pPr>
            <w:r>
              <w:t>-</w:t>
            </w:r>
          </w:p>
        </w:tc>
      </w:tr>
      <w:tr w:rsidR="00CE1DBF">
        <w:trPr>
          <w:trHeight w:val="253"/>
        </w:trPr>
        <w:tc>
          <w:tcPr>
            <w:tcW w:w="4537" w:type="dxa"/>
          </w:tcPr>
          <w:p w:rsidR="00CE1DBF" w:rsidRDefault="00213DEA">
            <w:pPr>
              <w:pStyle w:val="TableParagraph"/>
              <w:ind w:left="105"/>
            </w:pP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коммуникативное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844" w:type="dxa"/>
          </w:tcPr>
          <w:p w:rsidR="00CE1DBF" w:rsidRDefault="00213DEA">
            <w:pPr>
              <w:pStyle w:val="TableParagraph"/>
              <w:ind w:left="712"/>
            </w:pPr>
            <w:r>
              <w:t>79%</w:t>
            </w:r>
          </w:p>
        </w:tc>
        <w:tc>
          <w:tcPr>
            <w:tcW w:w="1986" w:type="dxa"/>
          </w:tcPr>
          <w:p w:rsidR="00CE1DBF" w:rsidRDefault="00213DEA">
            <w:pPr>
              <w:pStyle w:val="TableParagraph"/>
              <w:ind w:left="736" w:right="731"/>
              <w:jc w:val="center"/>
            </w:pPr>
            <w:r>
              <w:t>21%</w:t>
            </w:r>
          </w:p>
        </w:tc>
        <w:tc>
          <w:tcPr>
            <w:tcW w:w="1700" w:type="dxa"/>
          </w:tcPr>
          <w:p w:rsidR="00CE1DBF" w:rsidRDefault="00213DEA">
            <w:pPr>
              <w:pStyle w:val="TableParagraph"/>
              <w:ind w:left="2"/>
              <w:jc w:val="center"/>
            </w:pPr>
            <w:r>
              <w:t>-</w:t>
            </w:r>
          </w:p>
        </w:tc>
      </w:tr>
      <w:tr w:rsidR="00CE1DBF">
        <w:trPr>
          <w:trHeight w:val="251"/>
        </w:trPr>
        <w:tc>
          <w:tcPr>
            <w:tcW w:w="4537" w:type="dxa"/>
          </w:tcPr>
          <w:p w:rsidR="00CE1DBF" w:rsidRDefault="00213DEA">
            <w:pPr>
              <w:pStyle w:val="TableParagraph"/>
              <w:spacing w:line="232" w:lineRule="exact"/>
              <w:ind w:left="105"/>
            </w:pPr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-6"/>
              </w:rPr>
              <w:t xml:space="preserve"> </w:t>
            </w:r>
            <w:r>
              <w:t>эстетическое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  <w:tc>
          <w:tcPr>
            <w:tcW w:w="1844" w:type="dxa"/>
          </w:tcPr>
          <w:p w:rsidR="00CE1DBF" w:rsidRDefault="00213DEA">
            <w:pPr>
              <w:pStyle w:val="TableParagraph"/>
              <w:spacing w:line="232" w:lineRule="exact"/>
              <w:ind w:left="686"/>
            </w:pPr>
            <w:r>
              <w:t>76 %</w:t>
            </w:r>
          </w:p>
        </w:tc>
        <w:tc>
          <w:tcPr>
            <w:tcW w:w="1986" w:type="dxa"/>
          </w:tcPr>
          <w:p w:rsidR="00CE1DBF" w:rsidRDefault="00213DEA">
            <w:pPr>
              <w:pStyle w:val="TableParagraph"/>
              <w:spacing w:line="232" w:lineRule="exact"/>
              <w:ind w:left="736" w:right="728"/>
              <w:jc w:val="center"/>
            </w:pPr>
            <w:r>
              <w:t>24 %</w:t>
            </w:r>
          </w:p>
        </w:tc>
        <w:tc>
          <w:tcPr>
            <w:tcW w:w="1700" w:type="dxa"/>
          </w:tcPr>
          <w:p w:rsidR="00CE1DBF" w:rsidRDefault="00213DEA">
            <w:pPr>
              <w:pStyle w:val="TableParagraph"/>
              <w:spacing w:line="232" w:lineRule="exact"/>
              <w:ind w:left="2"/>
              <w:jc w:val="center"/>
            </w:pPr>
            <w:r>
              <w:t>-</w:t>
            </w:r>
          </w:p>
        </w:tc>
      </w:tr>
    </w:tbl>
    <w:p w:rsidR="00CE1DBF" w:rsidRDefault="00CE1DBF">
      <w:pPr>
        <w:pStyle w:val="a3"/>
        <w:spacing w:before="6"/>
        <w:ind w:left="0"/>
        <w:jc w:val="left"/>
        <w:rPr>
          <w:b/>
          <w:sz w:val="20"/>
        </w:rPr>
      </w:pPr>
    </w:p>
    <w:p w:rsidR="00CE1DBF" w:rsidRDefault="00213DEA">
      <w:pPr>
        <w:ind w:left="140" w:right="130"/>
        <w:jc w:val="center"/>
        <w:rPr>
          <w:b/>
          <w:sz w:val="24"/>
        </w:rPr>
      </w:pPr>
      <w:r>
        <w:rPr>
          <w:b/>
          <w:sz w:val="24"/>
        </w:rPr>
        <w:t>Сравнительный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воспитанниками</w:t>
      </w:r>
      <w:proofErr w:type="gramStart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(%)</w:t>
      </w:r>
      <w:proofErr w:type="gramEnd"/>
    </w:p>
    <w:p w:rsidR="00CE1DBF" w:rsidRDefault="00CE1DBF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568"/>
        <w:gridCol w:w="566"/>
        <w:gridCol w:w="567"/>
        <w:gridCol w:w="566"/>
        <w:gridCol w:w="540"/>
        <w:gridCol w:w="598"/>
        <w:gridCol w:w="569"/>
        <w:gridCol w:w="567"/>
        <w:gridCol w:w="567"/>
        <w:gridCol w:w="711"/>
        <w:gridCol w:w="709"/>
        <w:gridCol w:w="568"/>
        <w:gridCol w:w="570"/>
        <w:gridCol w:w="851"/>
        <w:gridCol w:w="570"/>
      </w:tblGrid>
      <w:tr w:rsidR="00CE1DBF">
        <w:trPr>
          <w:trHeight w:val="760"/>
        </w:trPr>
        <w:tc>
          <w:tcPr>
            <w:tcW w:w="986" w:type="dxa"/>
            <w:vMerge w:val="restart"/>
          </w:tcPr>
          <w:p w:rsidR="00CE1DBF" w:rsidRDefault="00213DEA">
            <w:pPr>
              <w:pStyle w:val="TableParagraph"/>
              <w:spacing w:line="249" w:lineRule="exact"/>
              <w:ind w:left="88"/>
            </w:pPr>
            <w:r>
              <w:t>ОО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gridSpan w:val="3"/>
          </w:tcPr>
          <w:p w:rsidR="00CE1DBF" w:rsidRDefault="00213DEA">
            <w:pPr>
              <w:pStyle w:val="TableParagraph"/>
              <w:spacing w:line="249" w:lineRule="exact"/>
              <w:ind w:left="184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1704" w:type="dxa"/>
            <w:gridSpan w:val="3"/>
          </w:tcPr>
          <w:p w:rsidR="00CE1DBF" w:rsidRDefault="00213DEA">
            <w:pPr>
              <w:pStyle w:val="TableParagraph"/>
              <w:spacing w:line="240" w:lineRule="auto"/>
              <w:ind w:left="438" w:right="73" w:hanging="339"/>
            </w:pPr>
            <w:r>
              <w:t>Познавательное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1703" w:type="dxa"/>
            <w:gridSpan w:val="3"/>
          </w:tcPr>
          <w:p w:rsidR="00CE1DBF" w:rsidRDefault="00213DEA">
            <w:pPr>
              <w:pStyle w:val="TableParagraph"/>
              <w:spacing w:line="240" w:lineRule="auto"/>
              <w:ind w:left="87" w:right="41" w:hanging="22"/>
            </w:pPr>
            <w:proofErr w:type="spellStart"/>
            <w:r>
              <w:t>Соц-коммуник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тивное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1988" w:type="dxa"/>
            <w:gridSpan w:val="3"/>
          </w:tcPr>
          <w:p w:rsidR="00CE1DBF" w:rsidRDefault="00213DEA">
            <w:pPr>
              <w:pStyle w:val="TableParagraph"/>
              <w:spacing w:line="240" w:lineRule="auto"/>
              <w:ind w:left="391" w:right="223" w:hanging="144"/>
            </w:pPr>
            <w:r>
              <w:t>Худ</w:t>
            </w:r>
            <w:proofErr w:type="gramStart"/>
            <w:r>
              <w:t>.-</w:t>
            </w:r>
            <w:proofErr w:type="spellStart"/>
            <w:proofErr w:type="gramEnd"/>
            <w:r>
              <w:t>эстетичес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кое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1991" w:type="dxa"/>
            <w:gridSpan w:val="3"/>
          </w:tcPr>
          <w:p w:rsidR="00CE1DBF" w:rsidRDefault="00213DEA">
            <w:pPr>
              <w:pStyle w:val="TableParagraph"/>
              <w:spacing w:line="240" w:lineRule="auto"/>
              <w:ind w:left="576" w:right="415" w:hanging="147"/>
            </w:pPr>
            <w:r>
              <w:t>Физическое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</w:tr>
      <w:tr w:rsidR="00CE1DBF">
        <w:trPr>
          <w:trHeight w:val="252"/>
        </w:trPr>
        <w:tc>
          <w:tcPr>
            <w:tcW w:w="986" w:type="dxa"/>
            <w:vMerge/>
            <w:tcBorders>
              <w:top w:val="nil"/>
            </w:tcBorders>
          </w:tcPr>
          <w:p w:rsidR="00CE1DBF" w:rsidRDefault="00CE1DBF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CE1DBF" w:rsidRDefault="00213DEA">
            <w:pPr>
              <w:pStyle w:val="TableParagraph"/>
              <w:spacing w:line="232" w:lineRule="exact"/>
              <w:ind w:left="41" w:right="28"/>
              <w:jc w:val="center"/>
            </w:pPr>
            <w:r>
              <w:t>2019</w:t>
            </w:r>
          </w:p>
        </w:tc>
        <w:tc>
          <w:tcPr>
            <w:tcW w:w="566" w:type="dxa"/>
          </w:tcPr>
          <w:p w:rsidR="00CE1DBF" w:rsidRDefault="00213DEA">
            <w:pPr>
              <w:pStyle w:val="TableParagraph"/>
              <w:spacing w:line="232" w:lineRule="exact"/>
              <w:ind w:left="38" w:right="31"/>
              <w:jc w:val="center"/>
            </w:pPr>
            <w:r>
              <w:t>2020</w:t>
            </w:r>
          </w:p>
        </w:tc>
        <w:tc>
          <w:tcPr>
            <w:tcW w:w="567" w:type="dxa"/>
          </w:tcPr>
          <w:p w:rsidR="00CE1DBF" w:rsidRDefault="00213DEA">
            <w:pPr>
              <w:pStyle w:val="TableParagraph"/>
              <w:spacing w:line="232" w:lineRule="exact"/>
              <w:jc w:val="center"/>
            </w:pPr>
            <w:r>
              <w:t>2021</w:t>
            </w:r>
          </w:p>
        </w:tc>
        <w:tc>
          <w:tcPr>
            <w:tcW w:w="566" w:type="dxa"/>
          </w:tcPr>
          <w:p w:rsidR="00CE1DBF" w:rsidRDefault="00213DEA">
            <w:pPr>
              <w:pStyle w:val="TableParagraph"/>
              <w:spacing w:line="232" w:lineRule="exact"/>
              <w:ind w:left="41" w:right="28"/>
              <w:jc w:val="center"/>
            </w:pPr>
            <w:r>
              <w:t>2019</w:t>
            </w:r>
          </w:p>
        </w:tc>
        <w:tc>
          <w:tcPr>
            <w:tcW w:w="540" w:type="dxa"/>
          </w:tcPr>
          <w:p w:rsidR="00CE1DBF" w:rsidRDefault="00213DEA">
            <w:pPr>
              <w:pStyle w:val="TableParagraph"/>
              <w:spacing w:line="232" w:lineRule="exact"/>
              <w:ind w:left="1"/>
            </w:pPr>
            <w:r>
              <w:t>2020</w:t>
            </w:r>
          </w:p>
        </w:tc>
        <w:tc>
          <w:tcPr>
            <w:tcW w:w="598" w:type="dxa"/>
          </w:tcPr>
          <w:p w:rsidR="00CE1DBF" w:rsidRDefault="00213DEA">
            <w:pPr>
              <w:pStyle w:val="TableParagraph"/>
              <w:spacing w:line="232" w:lineRule="exact"/>
              <w:ind w:left="73" w:right="34"/>
              <w:jc w:val="center"/>
            </w:pPr>
            <w:r>
              <w:t>2021</w:t>
            </w:r>
          </w:p>
        </w:tc>
        <w:tc>
          <w:tcPr>
            <w:tcW w:w="569" w:type="dxa"/>
          </w:tcPr>
          <w:p w:rsidR="00CE1DBF" w:rsidRDefault="00213DEA">
            <w:pPr>
              <w:pStyle w:val="TableParagraph"/>
              <w:spacing w:line="232" w:lineRule="exact"/>
              <w:ind w:left="44" w:right="34"/>
              <w:jc w:val="center"/>
            </w:pPr>
            <w:r>
              <w:t>2019</w:t>
            </w:r>
          </w:p>
        </w:tc>
        <w:tc>
          <w:tcPr>
            <w:tcW w:w="567" w:type="dxa"/>
          </w:tcPr>
          <w:p w:rsidR="00CE1DBF" w:rsidRDefault="00213DEA">
            <w:pPr>
              <w:pStyle w:val="TableParagraph"/>
              <w:spacing w:line="232" w:lineRule="exact"/>
              <w:ind w:left="11"/>
              <w:jc w:val="center"/>
            </w:pPr>
            <w:r>
              <w:t>2020</w:t>
            </w:r>
          </w:p>
        </w:tc>
        <w:tc>
          <w:tcPr>
            <w:tcW w:w="567" w:type="dxa"/>
          </w:tcPr>
          <w:p w:rsidR="00CE1DBF" w:rsidRDefault="00213DEA">
            <w:pPr>
              <w:pStyle w:val="TableParagraph"/>
              <w:spacing w:line="232" w:lineRule="exact"/>
              <w:ind w:left="11"/>
              <w:jc w:val="center"/>
            </w:pPr>
            <w:r>
              <w:t>2021</w:t>
            </w:r>
          </w:p>
        </w:tc>
        <w:tc>
          <w:tcPr>
            <w:tcW w:w="711" w:type="dxa"/>
          </w:tcPr>
          <w:p w:rsidR="00CE1DBF" w:rsidRDefault="00213DEA">
            <w:pPr>
              <w:pStyle w:val="TableParagraph"/>
              <w:spacing w:line="232" w:lineRule="exact"/>
              <w:ind w:left="134"/>
            </w:pPr>
            <w:r>
              <w:t>2019</w:t>
            </w:r>
          </w:p>
        </w:tc>
        <w:tc>
          <w:tcPr>
            <w:tcW w:w="709" w:type="dxa"/>
          </w:tcPr>
          <w:p w:rsidR="00CE1DBF" w:rsidRDefault="00213DEA">
            <w:pPr>
              <w:pStyle w:val="TableParagraph"/>
              <w:spacing w:line="232" w:lineRule="exact"/>
              <w:ind w:left="114" w:right="104"/>
              <w:jc w:val="center"/>
            </w:pPr>
            <w:r>
              <w:t>2020</w:t>
            </w:r>
          </w:p>
        </w:tc>
        <w:tc>
          <w:tcPr>
            <w:tcW w:w="568" w:type="dxa"/>
          </w:tcPr>
          <w:p w:rsidR="00CE1DBF" w:rsidRDefault="00213DEA">
            <w:pPr>
              <w:pStyle w:val="TableParagraph"/>
              <w:spacing w:line="232" w:lineRule="exact"/>
              <w:ind w:left="37" w:right="32"/>
              <w:jc w:val="center"/>
            </w:pPr>
            <w:r>
              <w:t>2021</w:t>
            </w:r>
          </w:p>
        </w:tc>
        <w:tc>
          <w:tcPr>
            <w:tcW w:w="570" w:type="dxa"/>
          </w:tcPr>
          <w:p w:rsidR="00CE1DBF" w:rsidRDefault="00213DEA">
            <w:pPr>
              <w:pStyle w:val="TableParagraph"/>
              <w:spacing w:line="232" w:lineRule="exact"/>
              <w:ind w:left="40" w:right="39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CE1DBF" w:rsidRDefault="00213DEA">
            <w:pPr>
              <w:pStyle w:val="TableParagraph"/>
              <w:spacing w:line="232" w:lineRule="exact"/>
              <w:ind w:left="181" w:right="180"/>
              <w:jc w:val="center"/>
            </w:pPr>
            <w:r>
              <w:t>2020</w:t>
            </w:r>
          </w:p>
        </w:tc>
        <w:tc>
          <w:tcPr>
            <w:tcW w:w="570" w:type="dxa"/>
          </w:tcPr>
          <w:p w:rsidR="00CE1DBF" w:rsidRDefault="00213DEA">
            <w:pPr>
              <w:pStyle w:val="TableParagraph"/>
              <w:spacing w:line="232" w:lineRule="exact"/>
              <w:ind w:left="40" w:right="39"/>
              <w:jc w:val="center"/>
            </w:pPr>
            <w:r>
              <w:t>2021</w:t>
            </w:r>
          </w:p>
        </w:tc>
      </w:tr>
      <w:tr w:rsidR="00CE1DBF">
        <w:trPr>
          <w:trHeight w:val="253"/>
        </w:trPr>
        <w:tc>
          <w:tcPr>
            <w:tcW w:w="986" w:type="dxa"/>
          </w:tcPr>
          <w:p w:rsidR="00CE1DBF" w:rsidRDefault="00213DEA">
            <w:pPr>
              <w:pStyle w:val="TableParagraph"/>
              <w:ind w:left="48" w:right="43"/>
              <w:jc w:val="center"/>
            </w:pPr>
            <w:r>
              <w:t>Высокий</w:t>
            </w:r>
          </w:p>
        </w:tc>
        <w:tc>
          <w:tcPr>
            <w:tcW w:w="568" w:type="dxa"/>
          </w:tcPr>
          <w:p w:rsidR="00CE1DBF" w:rsidRDefault="00213DEA">
            <w:pPr>
              <w:pStyle w:val="TableParagraph"/>
              <w:ind w:left="41" w:right="31"/>
              <w:jc w:val="center"/>
            </w:pPr>
            <w:r>
              <w:t>62%</w:t>
            </w:r>
          </w:p>
        </w:tc>
        <w:tc>
          <w:tcPr>
            <w:tcW w:w="566" w:type="dxa"/>
          </w:tcPr>
          <w:p w:rsidR="00CE1DBF" w:rsidRDefault="00213DEA">
            <w:pPr>
              <w:pStyle w:val="TableParagraph"/>
              <w:ind w:left="39" w:right="31"/>
              <w:jc w:val="center"/>
            </w:pPr>
            <w:r>
              <w:t>64%</w:t>
            </w:r>
          </w:p>
        </w:tc>
        <w:tc>
          <w:tcPr>
            <w:tcW w:w="567" w:type="dxa"/>
          </w:tcPr>
          <w:p w:rsidR="00CE1DBF" w:rsidRDefault="00213DEA">
            <w:pPr>
              <w:pStyle w:val="TableParagraph"/>
              <w:ind w:left="13"/>
              <w:jc w:val="center"/>
            </w:pPr>
            <w:r>
              <w:t>68%</w:t>
            </w:r>
          </w:p>
        </w:tc>
        <w:tc>
          <w:tcPr>
            <w:tcW w:w="566" w:type="dxa"/>
          </w:tcPr>
          <w:p w:rsidR="00CE1DBF" w:rsidRDefault="00213DEA">
            <w:pPr>
              <w:pStyle w:val="TableParagraph"/>
              <w:ind w:left="41" w:right="27"/>
              <w:jc w:val="center"/>
            </w:pPr>
            <w:r>
              <w:t>70%</w:t>
            </w:r>
          </w:p>
        </w:tc>
        <w:tc>
          <w:tcPr>
            <w:tcW w:w="540" w:type="dxa"/>
          </w:tcPr>
          <w:p w:rsidR="00CE1DBF" w:rsidRDefault="00213DEA">
            <w:pPr>
              <w:pStyle w:val="TableParagraph"/>
              <w:ind w:right="35"/>
              <w:jc w:val="right"/>
            </w:pPr>
            <w:r>
              <w:t>72%</w:t>
            </w:r>
          </w:p>
        </w:tc>
        <w:tc>
          <w:tcPr>
            <w:tcW w:w="598" w:type="dxa"/>
          </w:tcPr>
          <w:p w:rsidR="00CE1DBF" w:rsidRDefault="00213DEA">
            <w:pPr>
              <w:pStyle w:val="TableParagraph"/>
              <w:ind w:left="73" w:right="33"/>
              <w:jc w:val="center"/>
            </w:pPr>
            <w:r>
              <w:t>74%</w:t>
            </w:r>
          </w:p>
        </w:tc>
        <w:tc>
          <w:tcPr>
            <w:tcW w:w="569" w:type="dxa"/>
          </w:tcPr>
          <w:p w:rsidR="00CE1DBF" w:rsidRDefault="00213DEA">
            <w:pPr>
              <w:pStyle w:val="TableParagraph"/>
              <w:ind w:left="40" w:right="34"/>
              <w:jc w:val="center"/>
            </w:pPr>
            <w:r>
              <w:t>76%</w:t>
            </w:r>
          </w:p>
        </w:tc>
        <w:tc>
          <w:tcPr>
            <w:tcW w:w="567" w:type="dxa"/>
          </w:tcPr>
          <w:p w:rsidR="00CE1DBF" w:rsidRDefault="00213DEA">
            <w:pPr>
              <w:pStyle w:val="TableParagraph"/>
              <w:ind w:left="119"/>
              <w:jc w:val="center"/>
            </w:pPr>
            <w:r>
              <w:t>77%</w:t>
            </w:r>
          </w:p>
        </w:tc>
        <w:tc>
          <w:tcPr>
            <w:tcW w:w="567" w:type="dxa"/>
          </w:tcPr>
          <w:p w:rsidR="00CE1DBF" w:rsidRDefault="00213DEA">
            <w:pPr>
              <w:pStyle w:val="TableParagraph"/>
              <w:ind w:left="12"/>
              <w:jc w:val="center"/>
            </w:pPr>
            <w:r>
              <w:t>79%</w:t>
            </w:r>
          </w:p>
        </w:tc>
        <w:tc>
          <w:tcPr>
            <w:tcW w:w="711" w:type="dxa"/>
          </w:tcPr>
          <w:p w:rsidR="00CE1DBF" w:rsidRDefault="00213DEA">
            <w:pPr>
              <w:pStyle w:val="TableParagraph"/>
              <w:ind w:left="206"/>
            </w:pPr>
            <w:r>
              <w:t>71%</w:t>
            </w:r>
          </w:p>
        </w:tc>
        <w:tc>
          <w:tcPr>
            <w:tcW w:w="709" w:type="dxa"/>
          </w:tcPr>
          <w:p w:rsidR="00CE1DBF" w:rsidRDefault="00213DEA">
            <w:pPr>
              <w:pStyle w:val="TableParagraph"/>
              <w:ind w:left="111" w:right="104"/>
              <w:jc w:val="center"/>
            </w:pPr>
            <w:r>
              <w:t>72%</w:t>
            </w:r>
          </w:p>
        </w:tc>
        <w:tc>
          <w:tcPr>
            <w:tcW w:w="568" w:type="dxa"/>
          </w:tcPr>
          <w:p w:rsidR="00CE1DBF" w:rsidRDefault="00213DEA">
            <w:pPr>
              <w:pStyle w:val="TableParagraph"/>
              <w:ind w:left="39" w:right="32"/>
              <w:jc w:val="center"/>
            </w:pPr>
            <w:r>
              <w:t>76%</w:t>
            </w:r>
          </w:p>
        </w:tc>
        <w:tc>
          <w:tcPr>
            <w:tcW w:w="570" w:type="dxa"/>
          </w:tcPr>
          <w:p w:rsidR="00CE1DBF" w:rsidRDefault="00213DEA">
            <w:pPr>
              <w:pStyle w:val="TableParagraph"/>
              <w:ind w:left="40" w:right="37"/>
              <w:jc w:val="center"/>
            </w:pPr>
            <w:r>
              <w:t>87%</w:t>
            </w:r>
          </w:p>
        </w:tc>
        <w:tc>
          <w:tcPr>
            <w:tcW w:w="851" w:type="dxa"/>
          </w:tcPr>
          <w:p w:rsidR="00CE1DBF" w:rsidRDefault="00213DEA">
            <w:pPr>
              <w:pStyle w:val="TableParagraph"/>
              <w:ind w:left="179" w:right="180"/>
              <w:jc w:val="center"/>
            </w:pPr>
            <w:r>
              <w:t>89%</w:t>
            </w:r>
          </w:p>
        </w:tc>
        <w:tc>
          <w:tcPr>
            <w:tcW w:w="570" w:type="dxa"/>
          </w:tcPr>
          <w:p w:rsidR="00CE1DBF" w:rsidRDefault="00213DEA">
            <w:pPr>
              <w:pStyle w:val="TableParagraph"/>
              <w:ind w:left="38" w:right="39"/>
              <w:jc w:val="center"/>
            </w:pPr>
            <w:r>
              <w:t>90%</w:t>
            </w:r>
          </w:p>
        </w:tc>
      </w:tr>
      <w:tr w:rsidR="00CE1DBF">
        <w:trPr>
          <w:trHeight w:val="253"/>
        </w:trPr>
        <w:tc>
          <w:tcPr>
            <w:tcW w:w="986" w:type="dxa"/>
          </w:tcPr>
          <w:p w:rsidR="00CE1DBF" w:rsidRDefault="00213DEA">
            <w:pPr>
              <w:pStyle w:val="TableParagraph"/>
              <w:ind w:left="48" w:right="41"/>
              <w:jc w:val="center"/>
            </w:pPr>
            <w:r>
              <w:t>Средний</w:t>
            </w:r>
          </w:p>
        </w:tc>
        <w:tc>
          <w:tcPr>
            <w:tcW w:w="568" w:type="dxa"/>
          </w:tcPr>
          <w:p w:rsidR="00CE1DBF" w:rsidRDefault="00213DEA">
            <w:pPr>
              <w:pStyle w:val="TableParagraph"/>
              <w:ind w:left="41" w:right="31"/>
              <w:jc w:val="center"/>
            </w:pPr>
            <w:r>
              <w:t>38%</w:t>
            </w:r>
          </w:p>
        </w:tc>
        <w:tc>
          <w:tcPr>
            <w:tcW w:w="566" w:type="dxa"/>
          </w:tcPr>
          <w:p w:rsidR="00CE1DBF" w:rsidRDefault="00213DEA">
            <w:pPr>
              <w:pStyle w:val="TableParagraph"/>
              <w:ind w:left="39" w:right="31"/>
              <w:jc w:val="center"/>
            </w:pPr>
            <w:r>
              <w:t>36%</w:t>
            </w:r>
          </w:p>
        </w:tc>
        <w:tc>
          <w:tcPr>
            <w:tcW w:w="567" w:type="dxa"/>
          </w:tcPr>
          <w:p w:rsidR="00CE1DBF" w:rsidRDefault="00213DEA">
            <w:pPr>
              <w:pStyle w:val="TableParagraph"/>
              <w:ind w:left="13"/>
              <w:jc w:val="center"/>
            </w:pPr>
            <w:r>
              <w:t>32%</w:t>
            </w:r>
          </w:p>
        </w:tc>
        <w:tc>
          <w:tcPr>
            <w:tcW w:w="566" w:type="dxa"/>
          </w:tcPr>
          <w:p w:rsidR="00CE1DBF" w:rsidRDefault="00213DEA">
            <w:pPr>
              <w:pStyle w:val="TableParagraph"/>
              <w:ind w:left="41" w:right="27"/>
              <w:jc w:val="center"/>
            </w:pPr>
            <w:r>
              <w:t>27%</w:t>
            </w:r>
          </w:p>
        </w:tc>
        <w:tc>
          <w:tcPr>
            <w:tcW w:w="540" w:type="dxa"/>
          </w:tcPr>
          <w:p w:rsidR="00CE1DBF" w:rsidRDefault="00213DEA">
            <w:pPr>
              <w:pStyle w:val="TableParagraph"/>
              <w:ind w:right="35"/>
              <w:jc w:val="right"/>
            </w:pPr>
            <w:r>
              <w:t>28%</w:t>
            </w:r>
          </w:p>
        </w:tc>
        <w:tc>
          <w:tcPr>
            <w:tcW w:w="598" w:type="dxa"/>
          </w:tcPr>
          <w:p w:rsidR="00CE1DBF" w:rsidRDefault="00213DEA">
            <w:pPr>
              <w:pStyle w:val="TableParagraph"/>
              <w:ind w:left="73" w:right="33"/>
              <w:jc w:val="center"/>
            </w:pPr>
            <w:r>
              <w:t>26%</w:t>
            </w:r>
          </w:p>
        </w:tc>
        <w:tc>
          <w:tcPr>
            <w:tcW w:w="569" w:type="dxa"/>
          </w:tcPr>
          <w:p w:rsidR="00CE1DBF" w:rsidRDefault="00213DEA">
            <w:pPr>
              <w:pStyle w:val="TableParagraph"/>
              <w:ind w:left="40" w:right="34"/>
              <w:jc w:val="center"/>
            </w:pPr>
            <w:r>
              <w:t>24%</w:t>
            </w:r>
          </w:p>
        </w:tc>
        <w:tc>
          <w:tcPr>
            <w:tcW w:w="567" w:type="dxa"/>
          </w:tcPr>
          <w:p w:rsidR="00CE1DBF" w:rsidRDefault="00213DEA">
            <w:pPr>
              <w:pStyle w:val="TableParagraph"/>
              <w:ind w:left="119"/>
              <w:jc w:val="center"/>
            </w:pPr>
            <w:r>
              <w:t>23%</w:t>
            </w:r>
          </w:p>
        </w:tc>
        <w:tc>
          <w:tcPr>
            <w:tcW w:w="567" w:type="dxa"/>
          </w:tcPr>
          <w:p w:rsidR="00CE1DBF" w:rsidRDefault="00213DEA">
            <w:pPr>
              <w:pStyle w:val="TableParagraph"/>
              <w:ind w:left="67"/>
              <w:jc w:val="center"/>
            </w:pPr>
            <w:r>
              <w:t>21 %</w:t>
            </w:r>
          </w:p>
        </w:tc>
        <w:tc>
          <w:tcPr>
            <w:tcW w:w="711" w:type="dxa"/>
          </w:tcPr>
          <w:p w:rsidR="00CE1DBF" w:rsidRDefault="00213DEA">
            <w:pPr>
              <w:pStyle w:val="TableParagraph"/>
              <w:ind w:left="206"/>
            </w:pPr>
            <w:r>
              <w:t>29%</w:t>
            </w:r>
          </w:p>
        </w:tc>
        <w:tc>
          <w:tcPr>
            <w:tcW w:w="709" w:type="dxa"/>
          </w:tcPr>
          <w:p w:rsidR="00CE1DBF" w:rsidRDefault="00213DEA">
            <w:pPr>
              <w:pStyle w:val="TableParagraph"/>
              <w:ind w:left="111" w:right="104"/>
              <w:jc w:val="center"/>
            </w:pPr>
            <w:r>
              <w:t>28%</w:t>
            </w:r>
          </w:p>
        </w:tc>
        <w:tc>
          <w:tcPr>
            <w:tcW w:w="568" w:type="dxa"/>
          </w:tcPr>
          <w:p w:rsidR="00CE1DBF" w:rsidRDefault="00213DEA">
            <w:pPr>
              <w:pStyle w:val="TableParagraph"/>
              <w:ind w:left="39" w:right="32"/>
              <w:jc w:val="center"/>
            </w:pPr>
            <w:r>
              <w:t>24%</w:t>
            </w:r>
          </w:p>
        </w:tc>
        <w:tc>
          <w:tcPr>
            <w:tcW w:w="570" w:type="dxa"/>
          </w:tcPr>
          <w:p w:rsidR="00CE1DBF" w:rsidRDefault="00213DEA">
            <w:pPr>
              <w:pStyle w:val="TableParagraph"/>
              <w:ind w:left="40" w:right="37"/>
              <w:jc w:val="center"/>
            </w:pPr>
            <w:r>
              <w:t>13%</w:t>
            </w:r>
          </w:p>
        </w:tc>
        <w:tc>
          <w:tcPr>
            <w:tcW w:w="851" w:type="dxa"/>
          </w:tcPr>
          <w:p w:rsidR="00CE1DBF" w:rsidRDefault="00213DEA">
            <w:pPr>
              <w:pStyle w:val="TableParagraph"/>
              <w:ind w:left="179" w:right="180"/>
              <w:jc w:val="center"/>
            </w:pPr>
            <w:r>
              <w:t>11%</w:t>
            </w:r>
          </w:p>
        </w:tc>
        <w:tc>
          <w:tcPr>
            <w:tcW w:w="570" w:type="dxa"/>
          </w:tcPr>
          <w:p w:rsidR="00CE1DBF" w:rsidRDefault="00213DEA">
            <w:pPr>
              <w:pStyle w:val="TableParagraph"/>
              <w:ind w:left="38" w:right="39"/>
              <w:jc w:val="center"/>
            </w:pPr>
            <w:r>
              <w:t>10%</w:t>
            </w:r>
          </w:p>
        </w:tc>
      </w:tr>
      <w:tr w:rsidR="00CE1DBF">
        <w:trPr>
          <w:trHeight w:val="251"/>
        </w:trPr>
        <w:tc>
          <w:tcPr>
            <w:tcW w:w="986" w:type="dxa"/>
          </w:tcPr>
          <w:p w:rsidR="00CE1DBF" w:rsidRDefault="00213DEA">
            <w:pPr>
              <w:pStyle w:val="TableParagraph"/>
              <w:spacing w:line="232" w:lineRule="exact"/>
              <w:ind w:left="46" w:right="43"/>
              <w:jc w:val="center"/>
            </w:pPr>
            <w:r>
              <w:t>Низкий</w:t>
            </w:r>
          </w:p>
        </w:tc>
        <w:tc>
          <w:tcPr>
            <w:tcW w:w="568" w:type="dxa"/>
          </w:tcPr>
          <w:p w:rsidR="00CE1DBF" w:rsidRDefault="00213DEA">
            <w:pPr>
              <w:pStyle w:val="TableParagraph"/>
              <w:spacing w:line="232" w:lineRule="exact"/>
              <w:ind w:left="1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CE1DBF" w:rsidRDefault="00213DEA">
            <w:pPr>
              <w:pStyle w:val="TableParagraph"/>
              <w:spacing w:line="232" w:lineRule="exact"/>
              <w:ind w:left="4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E1DBF" w:rsidRDefault="00213DEA">
            <w:pPr>
              <w:pStyle w:val="TableParagraph"/>
              <w:spacing w:line="232" w:lineRule="exact"/>
              <w:ind w:left="8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CE1DBF" w:rsidRDefault="00213DEA">
            <w:pPr>
              <w:pStyle w:val="TableParagraph"/>
              <w:spacing w:line="232" w:lineRule="exact"/>
              <w:ind w:left="41" w:right="29"/>
              <w:jc w:val="center"/>
            </w:pPr>
            <w:r>
              <w:t>2 %</w:t>
            </w:r>
          </w:p>
        </w:tc>
        <w:tc>
          <w:tcPr>
            <w:tcW w:w="540" w:type="dxa"/>
          </w:tcPr>
          <w:p w:rsidR="00CE1DBF" w:rsidRDefault="00213DEA">
            <w:pPr>
              <w:pStyle w:val="TableParagraph"/>
              <w:spacing w:line="232" w:lineRule="exact"/>
              <w:ind w:left="46"/>
              <w:jc w:val="center"/>
            </w:pPr>
            <w:r>
              <w:t>-</w:t>
            </w:r>
          </w:p>
        </w:tc>
        <w:tc>
          <w:tcPr>
            <w:tcW w:w="598" w:type="dxa"/>
          </w:tcPr>
          <w:p w:rsidR="00CE1DBF" w:rsidRDefault="00213DEA">
            <w:pPr>
              <w:pStyle w:val="TableParagraph"/>
              <w:spacing w:line="232" w:lineRule="exact"/>
              <w:ind w:left="36"/>
              <w:jc w:val="center"/>
            </w:pPr>
            <w:r>
              <w:t>-</w:t>
            </w:r>
          </w:p>
        </w:tc>
        <w:tc>
          <w:tcPr>
            <w:tcW w:w="569" w:type="dxa"/>
          </w:tcPr>
          <w:p w:rsidR="00CE1DBF" w:rsidRDefault="00213DEA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E1DBF" w:rsidRDefault="00213DEA">
            <w:pPr>
              <w:pStyle w:val="TableParagraph"/>
              <w:spacing w:line="232" w:lineRule="exact"/>
              <w:ind w:left="119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E1DBF" w:rsidRDefault="00213DEA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711" w:type="dxa"/>
          </w:tcPr>
          <w:p w:rsidR="00CE1DBF" w:rsidRDefault="00213DEA">
            <w:pPr>
              <w:pStyle w:val="TableParagraph"/>
              <w:spacing w:line="232" w:lineRule="exact"/>
              <w:ind w:left="117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E1DBF" w:rsidRDefault="00213DEA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568" w:type="dxa"/>
          </w:tcPr>
          <w:p w:rsidR="00CE1DBF" w:rsidRDefault="00213DEA">
            <w:pPr>
              <w:pStyle w:val="TableParagraph"/>
              <w:spacing w:line="232" w:lineRule="exact"/>
              <w:ind w:left="3"/>
              <w:jc w:val="center"/>
            </w:pPr>
            <w:r>
              <w:t>-</w:t>
            </w:r>
          </w:p>
        </w:tc>
        <w:tc>
          <w:tcPr>
            <w:tcW w:w="570" w:type="dxa"/>
          </w:tcPr>
          <w:p w:rsidR="00CE1DBF" w:rsidRDefault="00213DEA">
            <w:pPr>
              <w:pStyle w:val="TableParagraph"/>
              <w:spacing w:line="232" w:lineRule="exact"/>
              <w:ind w:right="1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E1DBF" w:rsidRDefault="00213DEA">
            <w:pPr>
              <w:pStyle w:val="TableParagraph"/>
              <w:spacing w:line="232" w:lineRule="exact"/>
              <w:ind w:right="1"/>
              <w:jc w:val="center"/>
            </w:pPr>
            <w:r>
              <w:t>-</w:t>
            </w:r>
          </w:p>
        </w:tc>
        <w:tc>
          <w:tcPr>
            <w:tcW w:w="570" w:type="dxa"/>
          </w:tcPr>
          <w:p w:rsidR="00CE1DBF" w:rsidRDefault="00213DEA">
            <w:pPr>
              <w:pStyle w:val="TableParagraph"/>
              <w:spacing w:line="232" w:lineRule="exact"/>
              <w:ind w:right="1"/>
              <w:jc w:val="center"/>
            </w:pPr>
            <w:r>
              <w:t>-</w:t>
            </w:r>
          </w:p>
        </w:tc>
      </w:tr>
    </w:tbl>
    <w:p w:rsidR="00CE1DBF" w:rsidRDefault="00213DEA">
      <w:pPr>
        <w:pStyle w:val="a3"/>
        <w:spacing w:before="232"/>
        <w:ind w:left="298" w:right="139" w:firstLine="46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 по образовательным областям находится в диапазоне - 10 -32% - среднего уровня до</w:t>
      </w:r>
      <w:r>
        <w:rPr>
          <w:spacing w:val="1"/>
        </w:rPr>
        <w:t xml:space="preserve"> </w:t>
      </w:r>
      <w:r>
        <w:t>68-90%</w:t>
      </w:r>
      <w:r>
        <w:rPr>
          <w:spacing w:val="-2"/>
        </w:rPr>
        <w:t xml:space="preserve"> </w:t>
      </w:r>
      <w:r>
        <w:t>высокого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группы.</w:t>
      </w:r>
    </w:p>
    <w:p w:rsidR="00CE1DBF" w:rsidRDefault="00213DEA">
      <w:pPr>
        <w:pStyle w:val="a3"/>
        <w:ind w:left="298" w:right="137" w:firstLine="463"/>
      </w:pPr>
      <w:r>
        <w:t>Результаты педагогического анализа показывают преобладание детей с высоким и средним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усвоения программного материала при прогрессирующей динамике на конец учебного</w:t>
      </w:r>
      <w:r>
        <w:rPr>
          <w:spacing w:val="-57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</w:t>
      </w:r>
      <w:r>
        <w:t>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среда,</w:t>
      </w:r>
      <w:r>
        <w:rPr>
          <w:spacing w:val="-57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использование в работе разного дидактического материала, качественное проведение занятий с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proofErr w:type="spellStart"/>
      <w:r>
        <w:t>партнѐрские</w:t>
      </w:r>
      <w:proofErr w:type="spellEnd"/>
      <w:r>
        <w:rPr>
          <w:spacing w:val="-1"/>
        </w:rPr>
        <w:t xml:space="preserve"> </w:t>
      </w:r>
      <w:r>
        <w:t>отношения с</w:t>
      </w:r>
      <w:r>
        <w:rPr>
          <w:spacing w:val="2"/>
        </w:rPr>
        <w:t xml:space="preserve"> </w:t>
      </w:r>
      <w:proofErr w:type="spellStart"/>
      <w:r>
        <w:t>семьѐй</w:t>
      </w:r>
      <w:proofErr w:type="spellEnd"/>
      <w:r>
        <w:t>.</w:t>
      </w:r>
    </w:p>
    <w:p w:rsidR="00CE1DBF" w:rsidRDefault="00213DEA">
      <w:pPr>
        <w:pStyle w:val="a3"/>
        <w:ind w:left="298" w:right="139" w:firstLine="381"/>
      </w:pPr>
      <w:r>
        <w:t xml:space="preserve">Таким образом, </w:t>
      </w:r>
      <w:r>
        <w:rPr>
          <w:b/>
        </w:rPr>
        <w:t>у</w:t>
      </w:r>
      <w:r>
        <w:t>чреждение функционирует в соответствии с нормативными документами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</w:t>
      </w:r>
      <w:r>
        <w:t>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реализации федерального государственного образовательного стандарта дошкольного</w:t>
      </w:r>
      <w:r>
        <w:rPr>
          <w:spacing w:val="1"/>
        </w:rPr>
        <w:t xml:space="preserve"> </w:t>
      </w:r>
      <w:r>
        <w:t xml:space="preserve">образования. </w:t>
      </w:r>
      <w:proofErr w:type="gramStart"/>
      <w:r>
        <w:t>Образовательная деятельность реализуется через организацию различных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дви</w:t>
      </w:r>
      <w:r>
        <w:t>гательной,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5"/>
        </w:rPr>
        <w:t xml:space="preserve"> </w:t>
      </w:r>
      <w:r>
        <w:t>продуктивной,</w:t>
      </w:r>
      <w:r>
        <w:rPr>
          <w:spacing w:val="7"/>
        </w:rPr>
        <w:t xml:space="preserve"> </w:t>
      </w:r>
      <w:r>
        <w:t>музыкально-художественной,</w:t>
      </w:r>
      <w:r>
        <w:rPr>
          <w:spacing w:val="7"/>
        </w:rPr>
        <w:t xml:space="preserve"> </w:t>
      </w:r>
      <w:r>
        <w:t>трудовой,</w:t>
      </w:r>
      <w:r>
        <w:rPr>
          <w:spacing w:val="7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чтения</w:t>
      </w:r>
      <w:proofErr w:type="gramEnd"/>
    </w:p>
    <w:p w:rsidR="00CE1DBF" w:rsidRDefault="00CE1DBF">
      <w:pPr>
        <w:sectPr w:rsidR="00CE1DBF">
          <w:pgSz w:w="11910" w:h="16840"/>
          <w:pgMar w:top="340" w:right="280" w:bottom="280" w:left="1120" w:header="720" w:footer="720" w:gutter="0"/>
          <w:cols w:space="720"/>
        </w:sectPr>
      </w:pPr>
    </w:p>
    <w:p w:rsidR="00CE1DBF" w:rsidRDefault="00213DEA">
      <w:pPr>
        <w:pStyle w:val="a3"/>
        <w:spacing w:before="60"/>
        <w:ind w:left="298" w:right="148"/>
      </w:pPr>
      <w:r>
        <w:lastRenderedPageBreak/>
        <w:t>художественной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 работы, выбор которых осуществляется педагогами самостоятельно в зависимости 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-5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задач.</w:t>
      </w:r>
    </w:p>
    <w:p w:rsidR="00CE1DBF" w:rsidRDefault="00213DEA">
      <w:pPr>
        <w:pStyle w:val="a3"/>
        <w:ind w:left="298" w:right="141" w:firstLine="420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</w:t>
      </w:r>
      <w:r>
        <w:t>азвитию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связной</w:t>
      </w:r>
      <w:r>
        <w:rPr>
          <w:spacing w:val="3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грамматического</w:t>
      </w:r>
      <w:r>
        <w:rPr>
          <w:spacing w:val="3"/>
        </w:rPr>
        <w:t xml:space="preserve"> </w:t>
      </w:r>
      <w:r>
        <w:t>строя</w:t>
      </w:r>
      <w:r>
        <w:rPr>
          <w:spacing w:val="2"/>
        </w:rPr>
        <w:t xml:space="preserve"> </w:t>
      </w:r>
      <w:r>
        <w:t>речи.</w:t>
      </w:r>
    </w:p>
    <w:p w:rsidR="00CE1DBF" w:rsidRDefault="00213DEA">
      <w:pPr>
        <w:pStyle w:val="1"/>
        <w:spacing w:before="3" w:line="274" w:lineRule="exact"/>
        <w:ind w:left="3906"/>
        <w:jc w:val="both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</w:p>
    <w:p w:rsidR="00CE1DBF" w:rsidRDefault="00213DEA">
      <w:pPr>
        <w:pStyle w:val="a3"/>
        <w:ind w:left="298" w:right="139"/>
      </w:pPr>
      <w:r>
        <w:t>Работа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органичной частью всей системы воспитательной работы. В связи с этим стоит задача внедрения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кружковой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согласно</w:t>
      </w:r>
      <w:proofErr w:type="gramEnd"/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доп</w:t>
      </w:r>
      <w:r>
        <w:t>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 физкультурно-спортивное,</w:t>
      </w:r>
      <w:r>
        <w:rPr>
          <w:spacing w:val="-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познавательное.</w:t>
      </w:r>
    </w:p>
    <w:p w:rsidR="00CE1DBF" w:rsidRDefault="00213DEA">
      <w:pPr>
        <w:pStyle w:val="1"/>
        <w:spacing w:before="6"/>
        <w:ind w:left="281" w:right="130"/>
      </w:pPr>
      <w:r>
        <w:t>Анализ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в школе</w:t>
      </w:r>
    </w:p>
    <w:p w:rsidR="00CE1DBF" w:rsidRDefault="00CE1DBF">
      <w:pPr>
        <w:pStyle w:val="a3"/>
        <w:spacing w:before="1" w:after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0"/>
        <w:gridCol w:w="1699"/>
        <w:gridCol w:w="2129"/>
        <w:gridCol w:w="1699"/>
      </w:tblGrid>
      <w:tr w:rsidR="00CE1DBF">
        <w:trPr>
          <w:trHeight w:val="275"/>
        </w:trPr>
        <w:tc>
          <w:tcPr>
            <w:tcW w:w="2129" w:type="dxa"/>
            <w:vMerge w:val="restart"/>
          </w:tcPr>
          <w:p w:rsidR="00CE1DBF" w:rsidRDefault="00213DEA">
            <w:pPr>
              <w:pStyle w:val="TableParagraph"/>
              <w:spacing w:line="273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Год выпуска</w:t>
            </w:r>
          </w:p>
        </w:tc>
        <w:tc>
          <w:tcPr>
            <w:tcW w:w="2410" w:type="dxa"/>
            <w:vMerge w:val="restart"/>
          </w:tcPr>
          <w:p w:rsidR="00CE1DBF" w:rsidRDefault="00213DEA">
            <w:pPr>
              <w:pStyle w:val="TableParagraph"/>
              <w:spacing w:line="273" w:lineRule="exact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CE1DBF" w:rsidRDefault="00213DEA">
            <w:pPr>
              <w:pStyle w:val="TableParagraph"/>
              <w:spacing w:line="271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выпускников</w:t>
            </w:r>
          </w:p>
        </w:tc>
        <w:tc>
          <w:tcPr>
            <w:tcW w:w="5527" w:type="dxa"/>
            <w:gridSpan w:val="3"/>
          </w:tcPr>
          <w:p w:rsidR="00CE1DBF" w:rsidRDefault="00213DEA">
            <w:pPr>
              <w:pStyle w:val="TableParagraph"/>
              <w:spacing w:line="256" w:lineRule="exact"/>
              <w:ind w:left="2277" w:right="2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на:</w:t>
            </w:r>
          </w:p>
        </w:tc>
      </w:tr>
      <w:tr w:rsidR="00CE1DBF">
        <w:trPr>
          <w:trHeight w:val="277"/>
        </w:trPr>
        <w:tc>
          <w:tcPr>
            <w:tcW w:w="2129" w:type="dxa"/>
            <w:vMerge/>
            <w:tcBorders>
              <w:top w:val="nil"/>
            </w:tcBorders>
          </w:tcPr>
          <w:p w:rsidR="00CE1DBF" w:rsidRDefault="00CE1D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E1DBF" w:rsidRDefault="00CE1DB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CE1DBF" w:rsidRDefault="00213DEA">
            <w:pPr>
              <w:pStyle w:val="TableParagraph"/>
              <w:spacing w:line="258" w:lineRule="exact"/>
              <w:ind w:left="616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5»</w:t>
            </w:r>
          </w:p>
        </w:tc>
        <w:tc>
          <w:tcPr>
            <w:tcW w:w="2129" w:type="dxa"/>
          </w:tcPr>
          <w:p w:rsidR="00CE1DBF" w:rsidRDefault="00213DEA">
            <w:pPr>
              <w:pStyle w:val="TableParagraph"/>
              <w:spacing w:line="258" w:lineRule="exact"/>
              <w:ind w:left="832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3»</w:t>
            </w:r>
          </w:p>
        </w:tc>
        <w:tc>
          <w:tcPr>
            <w:tcW w:w="1699" w:type="dxa"/>
          </w:tcPr>
          <w:p w:rsidR="00CE1DBF" w:rsidRDefault="00213DEA">
            <w:pPr>
              <w:pStyle w:val="TableParagraph"/>
              <w:spacing w:line="258" w:lineRule="exact"/>
              <w:ind w:left="615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</w:tr>
      <w:tr w:rsidR="00CE1DBF">
        <w:trPr>
          <w:trHeight w:val="275"/>
        </w:trPr>
        <w:tc>
          <w:tcPr>
            <w:tcW w:w="2129" w:type="dxa"/>
          </w:tcPr>
          <w:p w:rsidR="00CE1DBF" w:rsidRDefault="00213DEA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 w:rsidR="00CE1DBF" w:rsidRDefault="00213DEA">
            <w:pPr>
              <w:pStyle w:val="TableParagraph"/>
              <w:spacing w:line="256" w:lineRule="exact"/>
              <w:ind w:left="12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99" w:type="dxa"/>
          </w:tcPr>
          <w:p w:rsidR="00CE1DBF" w:rsidRDefault="00213DEA">
            <w:pPr>
              <w:pStyle w:val="TableParagraph"/>
              <w:spacing w:line="256" w:lineRule="exact"/>
              <w:ind w:left="616" w:right="35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9" w:type="dxa"/>
          </w:tcPr>
          <w:p w:rsidR="00CE1DBF" w:rsidRDefault="00213DEA">
            <w:pPr>
              <w:pStyle w:val="TableParagraph"/>
              <w:spacing w:line="256" w:lineRule="exact"/>
              <w:ind w:left="2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</w:tcPr>
          <w:p w:rsidR="00CE1DBF" w:rsidRDefault="00213DEA">
            <w:pPr>
              <w:pStyle w:val="TableParagraph"/>
              <w:spacing w:line="256" w:lineRule="exact"/>
              <w:ind w:left="2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E1DBF">
        <w:trPr>
          <w:trHeight w:val="285"/>
        </w:trPr>
        <w:tc>
          <w:tcPr>
            <w:tcW w:w="2129" w:type="dxa"/>
          </w:tcPr>
          <w:p w:rsidR="00CE1DBF" w:rsidRDefault="00213DEA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 w:rsidR="00CE1DBF" w:rsidRDefault="00213DEA">
            <w:pPr>
              <w:pStyle w:val="TableParagraph"/>
              <w:spacing w:line="265" w:lineRule="exact"/>
              <w:ind w:left="12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CE1DBF" w:rsidRDefault="00213DEA">
            <w:pPr>
              <w:pStyle w:val="TableParagraph"/>
              <w:spacing w:line="265" w:lineRule="exact"/>
              <w:ind w:lef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9" w:type="dxa"/>
          </w:tcPr>
          <w:p w:rsidR="00CE1DBF" w:rsidRDefault="00213DEA">
            <w:pPr>
              <w:pStyle w:val="TableParagraph"/>
              <w:spacing w:line="265" w:lineRule="exact"/>
              <w:ind w:left="2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CE1DBF" w:rsidRDefault="00213DEA">
            <w:pPr>
              <w:pStyle w:val="TableParagraph"/>
              <w:spacing w:line="265" w:lineRule="exact"/>
              <w:ind w:left="2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E1DBF">
        <w:trPr>
          <w:trHeight w:val="299"/>
        </w:trPr>
        <w:tc>
          <w:tcPr>
            <w:tcW w:w="2129" w:type="dxa"/>
          </w:tcPr>
          <w:p w:rsidR="00CE1DBF" w:rsidRDefault="00213DEA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 w:rsidR="00CE1DBF" w:rsidRDefault="00213DEA">
            <w:pPr>
              <w:pStyle w:val="TableParagraph"/>
              <w:spacing w:line="268" w:lineRule="exact"/>
              <w:ind w:left="12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CE1DBF" w:rsidRDefault="00213DEA">
            <w:pPr>
              <w:pStyle w:val="TableParagraph"/>
              <w:spacing w:line="268" w:lineRule="exact"/>
              <w:ind w:left="26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9" w:type="dxa"/>
          </w:tcPr>
          <w:p w:rsidR="00CE1DBF" w:rsidRDefault="00213DEA">
            <w:pPr>
              <w:pStyle w:val="TableParagraph"/>
              <w:spacing w:line="268" w:lineRule="exact"/>
              <w:ind w:left="2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9" w:type="dxa"/>
          </w:tcPr>
          <w:p w:rsidR="00CE1DBF" w:rsidRDefault="00213DEA">
            <w:pPr>
              <w:pStyle w:val="TableParagraph"/>
              <w:spacing w:line="268" w:lineRule="exact"/>
              <w:ind w:left="2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E1DBF">
        <w:trPr>
          <w:trHeight w:val="328"/>
        </w:trPr>
        <w:tc>
          <w:tcPr>
            <w:tcW w:w="2129" w:type="dxa"/>
          </w:tcPr>
          <w:p w:rsidR="00CE1DBF" w:rsidRDefault="00213DEA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 w:rsidR="00CE1DBF" w:rsidRDefault="00213DEA">
            <w:pPr>
              <w:pStyle w:val="TableParagraph"/>
              <w:spacing w:line="268" w:lineRule="exact"/>
              <w:ind w:left="12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99" w:type="dxa"/>
          </w:tcPr>
          <w:p w:rsidR="00CE1DBF" w:rsidRDefault="00213DEA">
            <w:pPr>
              <w:pStyle w:val="TableParagraph"/>
              <w:spacing w:line="268" w:lineRule="exact"/>
              <w:ind w:left="616" w:right="3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9" w:type="dxa"/>
          </w:tcPr>
          <w:p w:rsidR="00CE1DBF" w:rsidRDefault="00213DEA">
            <w:pPr>
              <w:pStyle w:val="TableParagraph"/>
              <w:spacing w:line="268" w:lineRule="exact"/>
              <w:ind w:left="2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</w:tcPr>
          <w:p w:rsidR="00CE1DBF" w:rsidRDefault="00213DEA">
            <w:pPr>
              <w:pStyle w:val="TableParagraph"/>
              <w:spacing w:line="268" w:lineRule="exact"/>
              <w:ind w:left="2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E1DBF">
        <w:trPr>
          <w:trHeight w:val="278"/>
        </w:trPr>
        <w:tc>
          <w:tcPr>
            <w:tcW w:w="2129" w:type="dxa"/>
          </w:tcPr>
          <w:p w:rsidR="00CE1DBF" w:rsidRDefault="00213DEA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 w:rsidR="00CE1DBF" w:rsidRDefault="00213DEA">
            <w:pPr>
              <w:pStyle w:val="TableParagraph"/>
              <w:spacing w:line="258" w:lineRule="exact"/>
              <w:ind w:left="12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CE1DBF" w:rsidRDefault="00213DEA">
            <w:pPr>
              <w:pStyle w:val="TableParagraph"/>
              <w:spacing w:line="258" w:lineRule="exact"/>
              <w:ind w:left="2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9" w:type="dxa"/>
          </w:tcPr>
          <w:p w:rsidR="00CE1DBF" w:rsidRDefault="00213DEA">
            <w:pPr>
              <w:pStyle w:val="TableParagraph"/>
              <w:spacing w:line="258" w:lineRule="exact"/>
              <w:ind w:left="2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CE1DBF" w:rsidRDefault="00213DEA">
            <w:pPr>
              <w:pStyle w:val="TableParagraph"/>
              <w:spacing w:line="258" w:lineRule="exact"/>
              <w:ind w:left="2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E1DBF" w:rsidRDefault="00213DEA">
      <w:pPr>
        <w:pStyle w:val="a3"/>
        <w:spacing w:before="232"/>
        <w:ind w:right="139" w:firstLine="300"/>
      </w:pPr>
      <w:proofErr w:type="gramStart"/>
      <w:r>
        <w:t>В апреле 2021 года педагоги провели</w:t>
      </w:r>
      <w:r>
        <w:rPr>
          <w:spacing w:val="60"/>
        </w:rPr>
        <w:t xml:space="preserve"> </w:t>
      </w:r>
      <w:r>
        <w:t>обследование воспитанников подготовительной группы</w:t>
      </w:r>
      <w:r>
        <w:rPr>
          <w:spacing w:val="1"/>
        </w:rPr>
        <w:t xml:space="preserve"> </w:t>
      </w:r>
      <w:r>
        <w:t>на предмет оценки целевых ориентиров, анализ показал, что у всех воспитанников-выпускников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(удержани</w:t>
      </w:r>
      <w:r>
        <w:t>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 обладать определенным уровнем работоспособности, а также вовремя остановиться в</w:t>
      </w:r>
      <w:r>
        <w:rPr>
          <w:spacing w:val="1"/>
        </w:rPr>
        <w:t xml:space="preserve"> </w:t>
      </w:r>
      <w:r>
        <w:t>выполнении того</w:t>
      </w:r>
      <w:proofErr w:type="gramEnd"/>
      <w:r>
        <w:t xml:space="preserve"> или иного задания и переключиться на выполнение следующего, воз</w:t>
      </w:r>
      <w:r>
        <w:t>можностей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самоконтроля.</w:t>
      </w:r>
    </w:p>
    <w:p w:rsidR="00CE1DBF" w:rsidRDefault="00213DEA">
      <w:pPr>
        <w:pStyle w:val="a3"/>
        <w:ind w:left="171"/>
      </w:pPr>
      <w:proofErr w:type="spellStart"/>
      <w:r>
        <w:t>Проведѐнная</w:t>
      </w:r>
      <w:proofErr w:type="spellEnd"/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позволила</w:t>
      </w:r>
      <w:r>
        <w:rPr>
          <w:spacing w:val="-5"/>
        </w:rPr>
        <w:t xml:space="preserve"> </w:t>
      </w:r>
      <w:r>
        <w:t>сделать</w:t>
      </w:r>
      <w:r>
        <w:rPr>
          <w:spacing w:val="-5"/>
        </w:rPr>
        <w:t xml:space="preserve"> </w:t>
      </w:r>
      <w:proofErr w:type="spellStart"/>
      <w:r>
        <w:t>определѐнные</w:t>
      </w:r>
      <w:proofErr w:type="spellEnd"/>
      <w:r>
        <w:rPr>
          <w:spacing w:val="-6"/>
        </w:rPr>
        <w:t xml:space="preserve"> </w:t>
      </w:r>
      <w:r>
        <w:t>выводы:</w:t>
      </w:r>
    </w:p>
    <w:p w:rsidR="00CE1DBF" w:rsidRDefault="00213DEA">
      <w:pPr>
        <w:pStyle w:val="a3"/>
        <w:spacing w:before="63" w:line="237" w:lineRule="auto"/>
        <w:ind w:right="290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t xml:space="preserve">Поэтапное формирование положительного отношения к школе обеспечивает </w:t>
      </w:r>
      <w:proofErr w:type="spellStart"/>
      <w:r>
        <w:t>еѐ</w:t>
      </w:r>
      <w:proofErr w:type="spellEnd"/>
      <w:r>
        <w:t xml:space="preserve"> сознательное</w:t>
      </w:r>
      <w:r>
        <w:rPr>
          <w:spacing w:val="1"/>
        </w:rPr>
        <w:t xml:space="preserve"> </w:t>
      </w:r>
      <w:r>
        <w:t>становление у</w:t>
      </w:r>
      <w:r>
        <w:rPr>
          <w:spacing w:val="-4"/>
        </w:rPr>
        <w:t xml:space="preserve"> </w:t>
      </w:r>
      <w:r>
        <w:t>детей.</w:t>
      </w:r>
    </w:p>
    <w:p w:rsidR="00CE1DBF" w:rsidRDefault="00213DEA">
      <w:pPr>
        <w:pStyle w:val="a3"/>
        <w:spacing w:before="1"/>
        <w:ind w:right="282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повышению и сохранению интереса у дошкольников к школе, учению, желан</w:t>
      </w:r>
      <w:r>
        <w:t>ию занять новый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школьника.</w:t>
      </w:r>
    </w:p>
    <w:p w:rsidR="00CE1DBF" w:rsidRDefault="00213DEA">
      <w:pPr>
        <w:pStyle w:val="a3"/>
        <w:ind w:right="284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t>Оказание</w:t>
      </w:r>
      <w:r>
        <w:rPr>
          <w:spacing w:val="11"/>
        </w:rPr>
        <w:t xml:space="preserve"> </w:t>
      </w:r>
      <w:r>
        <w:t>помощи</w:t>
      </w:r>
      <w:r>
        <w:rPr>
          <w:spacing w:val="13"/>
        </w:rPr>
        <w:t xml:space="preserve"> </w:t>
      </w:r>
      <w:r>
        <w:t>родителям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вопросам</w:t>
      </w:r>
      <w:r>
        <w:rPr>
          <w:spacing w:val="11"/>
        </w:rPr>
        <w:t xml:space="preserve"> </w:t>
      </w:r>
      <w:r>
        <w:t>формировании</w:t>
      </w:r>
      <w:r>
        <w:rPr>
          <w:spacing w:val="13"/>
        </w:rPr>
        <w:t xml:space="preserve"> </w:t>
      </w:r>
      <w:r>
        <w:t>мотивационной</w:t>
      </w:r>
      <w:r>
        <w:rPr>
          <w:spacing w:val="12"/>
        </w:rPr>
        <w:t xml:space="preserve"> </w:t>
      </w:r>
      <w:r>
        <w:t>готовности</w:t>
      </w:r>
      <w:r>
        <w:rPr>
          <w:spacing w:val="12"/>
        </w:rPr>
        <w:t xml:space="preserve"> </w:t>
      </w:r>
      <w:proofErr w:type="spellStart"/>
      <w:r>
        <w:t>ребѐнка</w:t>
      </w:r>
      <w:proofErr w:type="spellEnd"/>
      <w:r>
        <w:rPr>
          <w:spacing w:val="-58"/>
        </w:rPr>
        <w:t xml:space="preserve"> </w:t>
      </w:r>
      <w:r>
        <w:t>к обучению в школе, помогает становлению внутренней позиции школьника и возникновению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школе,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детей, так</w:t>
      </w:r>
      <w:r>
        <w:rPr>
          <w:spacing w:val="-1"/>
        </w:rPr>
        <w:t xml:space="preserve"> </w:t>
      </w:r>
      <w:r>
        <w:t>и у</w:t>
      </w:r>
      <w:r>
        <w:rPr>
          <w:spacing w:val="56"/>
        </w:rPr>
        <w:t xml:space="preserve"> </w:t>
      </w:r>
      <w:r>
        <w:t>родителей.</w:t>
      </w:r>
    </w:p>
    <w:p w:rsidR="00CE1DBF" w:rsidRDefault="00213DEA">
      <w:pPr>
        <w:pStyle w:val="a3"/>
        <w:ind w:right="283" w:firstLine="480"/>
      </w:pPr>
      <w:r>
        <w:t>Следовательно, разработанная система педагогической работы по преемственности между</w:t>
      </w:r>
      <w:r>
        <w:rPr>
          <w:spacing w:val="1"/>
        </w:rPr>
        <w:t xml:space="preserve"> </w:t>
      </w:r>
      <w:r>
        <w:t>детским садом 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proofErr w:type="spellStart"/>
      <w:r>
        <w:t>ведѐт</w:t>
      </w:r>
      <w:proofErr w:type="spellEnd"/>
      <w:r>
        <w:t xml:space="preserve"> 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плавного перехода из дошкольного</w:t>
      </w:r>
      <w:r>
        <w:rPr>
          <w:spacing w:val="1"/>
        </w:rPr>
        <w:t xml:space="preserve"> </w:t>
      </w:r>
      <w:r>
        <w:t>детства к систематическому школьному обучению.</w:t>
      </w:r>
      <w:r>
        <w:t xml:space="preserve"> Педагогический коллектив</w:t>
      </w:r>
      <w:r>
        <w:rPr>
          <w:spacing w:val="1"/>
        </w:rPr>
        <w:t xml:space="preserve"> </w:t>
      </w:r>
      <w:r>
        <w:t>использует весь</w:t>
      </w:r>
      <w:r>
        <w:rPr>
          <w:spacing w:val="1"/>
        </w:rPr>
        <w:t xml:space="preserve"> </w:t>
      </w:r>
      <w:r>
        <w:t>спектр методов и приемов воспитания и обучения детей, направленных на повышение уровня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развития детей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улучшение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 школе.</w:t>
      </w:r>
    </w:p>
    <w:p w:rsidR="00CE1DBF" w:rsidRDefault="00CE1DBF">
      <w:pPr>
        <w:pStyle w:val="a3"/>
        <w:spacing w:before="7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995"/>
        <w:gridCol w:w="992"/>
        <w:gridCol w:w="850"/>
      </w:tblGrid>
      <w:tr w:rsidR="00CE1DBF">
        <w:trPr>
          <w:trHeight w:val="552"/>
        </w:trPr>
        <w:tc>
          <w:tcPr>
            <w:tcW w:w="7233" w:type="dxa"/>
          </w:tcPr>
          <w:p w:rsidR="00CE1DBF" w:rsidRDefault="00213DEA">
            <w:pPr>
              <w:pStyle w:val="TableParagraph"/>
              <w:spacing w:line="275" w:lineRule="exact"/>
              <w:ind w:right="5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выпускниками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before="1" w:line="240" w:lineRule="auto"/>
              <w:ind w:left="95" w:right="16" w:hanging="53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before="1" w:line="240" w:lineRule="auto"/>
              <w:ind w:left="92" w:right="38" w:hanging="32"/>
              <w:rPr>
                <w:b/>
              </w:rPr>
            </w:pPr>
            <w:r>
              <w:rPr>
                <w:b/>
                <w:spacing w:val="-1"/>
              </w:rPr>
              <w:t>Средний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before="1" w:line="240" w:lineRule="auto"/>
              <w:ind w:left="21" w:right="-3" w:firstLine="16"/>
              <w:rPr>
                <w:b/>
              </w:rPr>
            </w:pPr>
            <w:r>
              <w:rPr>
                <w:b/>
              </w:rPr>
              <w:t>Низкий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уровень</w:t>
            </w:r>
          </w:p>
        </w:tc>
      </w:tr>
      <w:tr w:rsidR="00CE1DBF">
        <w:trPr>
          <w:trHeight w:val="827"/>
        </w:trPr>
        <w:tc>
          <w:tcPr>
            <w:tcW w:w="7233" w:type="dxa"/>
          </w:tcPr>
          <w:p w:rsidR="00CE1DBF" w:rsidRDefault="00213DEA">
            <w:pPr>
              <w:pStyle w:val="TableParagraph"/>
              <w:tabs>
                <w:tab w:val="left" w:pos="1560"/>
                <w:tab w:val="left" w:pos="1927"/>
                <w:tab w:val="left" w:pos="4107"/>
                <w:tab w:val="left" w:pos="4457"/>
                <w:tab w:val="left" w:pos="6152"/>
              </w:tabs>
              <w:spacing w:line="240" w:lineRule="auto"/>
              <w:ind w:left="108" w:right="131"/>
              <w:rPr>
                <w:sz w:val="24"/>
              </w:rPr>
            </w:pPr>
            <w:r>
              <w:rPr>
                <w:sz w:val="24"/>
              </w:rPr>
              <w:t>Ребенок овладевает основными способами деятельности, 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самостоятельность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способен</w:t>
            </w:r>
          </w:p>
          <w:p w:rsidR="00CE1DBF" w:rsidRDefault="00213D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себе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line="247" w:lineRule="exact"/>
              <w:ind w:right="283"/>
              <w:jc w:val="right"/>
            </w:pPr>
            <w:r>
              <w:t>72%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line="247" w:lineRule="exact"/>
              <w:ind w:right="283"/>
              <w:jc w:val="right"/>
            </w:pPr>
            <w:r>
              <w:t>28%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line="247" w:lineRule="exact"/>
              <w:ind w:right="267"/>
              <w:jc w:val="right"/>
            </w:pPr>
            <w:r>
              <w:t>0%</w:t>
            </w:r>
          </w:p>
        </w:tc>
      </w:tr>
      <w:tr w:rsidR="00CE1DBF">
        <w:trPr>
          <w:trHeight w:val="1103"/>
        </w:trPr>
        <w:tc>
          <w:tcPr>
            <w:tcW w:w="7233" w:type="dxa"/>
          </w:tcPr>
          <w:p w:rsidR="00CE1DBF" w:rsidRDefault="00213DEA">
            <w:pPr>
              <w:pStyle w:val="TableParagraph"/>
              <w:spacing w:line="240" w:lineRule="auto"/>
              <w:ind w:left="108" w:right="133"/>
              <w:jc w:val="both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CE1DBF" w:rsidRDefault="00213DE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взрослыми,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line="247" w:lineRule="exact"/>
              <w:ind w:right="283"/>
              <w:jc w:val="right"/>
            </w:pPr>
            <w:r>
              <w:t>78%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line="247" w:lineRule="exact"/>
              <w:ind w:right="283"/>
              <w:jc w:val="right"/>
            </w:pPr>
            <w:r>
              <w:t>21%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line="247" w:lineRule="exact"/>
              <w:ind w:right="267"/>
              <w:jc w:val="right"/>
            </w:pPr>
            <w:r>
              <w:t>1%</w:t>
            </w:r>
          </w:p>
        </w:tc>
      </w:tr>
      <w:tr w:rsidR="00CE1DBF">
        <w:trPr>
          <w:trHeight w:val="1108"/>
        </w:trPr>
        <w:tc>
          <w:tcPr>
            <w:tcW w:w="7233" w:type="dxa"/>
          </w:tcPr>
          <w:p w:rsidR="00CE1DBF" w:rsidRDefault="00213DEA">
            <w:pPr>
              <w:pStyle w:val="TableParagraph"/>
              <w:spacing w:line="240" w:lineRule="auto"/>
              <w:ind w:left="108" w:right="13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Способен</w:t>
            </w:r>
            <w:proofErr w:type="gramEnd"/>
            <w:r>
              <w:rPr>
                <w:sz w:val="24"/>
              </w:rPr>
              <w:t xml:space="preserve"> договариваться, учитывать интересы и чувства 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верит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разрешает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CE1DBF" w:rsidRDefault="00213DEA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line="249" w:lineRule="exact"/>
              <w:ind w:right="283"/>
              <w:jc w:val="right"/>
            </w:pPr>
            <w:r>
              <w:t>64%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line="249" w:lineRule="exact"/>
              <w:ind w:right="283"/>
              <w:jc w:val="right"/>
            </w:pPr>
            <w:r>
              <w:t>34%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line="249" w:lineRule="exact"/>
              <w:ind w:right="267"/>
              <w:jc w:val="right"/>
            </w:pPr>
            <w:r>
              <w:t>2%</w:t>
            </w:r>
          </w:p>
        </w:tc>
      </w:tr>
      <w:tr w:rsidR="00CE1DBF">
        <w:trPr>
          <w:trHeight w:val="551"/>
        </w:trPr>
        <w:tc>
          <w:tcPr>
            <w:tcW w:w="7233" w:type="dxa"/>
          </w:tcPr>
          <w:p w:rsidR="00CE1DBF" w:rsidRDefault="00213DEA">
            <w:pPr>
              <w:pStyle w:val="TableParagraph"/>
              <w:tabs>
                <w:tab w:val="left" w:pos="1432"/>
                <w:tab w:val="left" w:pos="3039"/>
                <w:tab w:val="left" w:pos="3389"/>
                <w:tab w:val="left" w:pos="4716"/>
                <w:tab w:val="left" w:pos="52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сотрудничать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лидерские,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DBF" w:rsidRDefault="00213DEA">
            <w:pPr>
              <w:pStyle w:val="TableParagraph"/>
              <w:tabs>
                <w:tab w:val="left" w:pos="3039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исполнительские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line="247" w:lineRule="exact"/>
              <w:ind w:right="283"/>
              <w:jc w:val="right"/>
            </w:pPr>
            <w:r>
              <w:t>56%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line="247" w:lineRule="exact"/>
              <w:ind w:right="283"/>
              <w:jc w:val="right"/>
            </w:pPr>
            <w:r>
              <w:t>44%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line="247" w:lineRule="exact"/>
              <w:ind w:right="267"/>
              <w:jc w:val="right"/>
            </w:pPr>
            <w:r>
              <w:t>0%</w:t>
            </w:r>
          </w:p>
        </w:tc>
      </w:tr>
      <w:tr w:rsidR="00CE1DBF">
        <w:trPr>
          <w:trHeight w:val="830"/>
        </w:trPr>
        <w:tc>
          <w:tcPr>
            <w:tcW w:w="7233" w:type="dxa"/>
          </w:tcPr>
          <w:p w:rsidR="00CE1DBF" w:rsidRDefault="00213DEA">
            <w:pPr>
              <w:pStyle w:val="TableParagraph"/>
              <w:tabs>
                <w:tab w:val="left" w:pos="2322"/>
                <w:tab w:val="left" w:pos="4346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Понимает,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люди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равны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z w:val="24"/>
              </w:rPr>
              <w:tab/>
              <w:t>зависимости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</w:p>
          <w:p w:rsidR="00CE1DBF" w:rsidRDefault="00213DEA">
            <w:pPr>
              <w:pStyle w:val="TableParagraph"/>
              <w:tabs>
                <w:tab w:val="left" w:pos="1125"/>
                <w:tab w:val="left" w:pos="3005"/>
              </w:tabs>
              <w:spacing w:line="270" w:lineRule="atLeast"/>
              <w:ind w:left="108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ального</w:t>
            </w:r>
            <w:proofErr w:type="spellEnd"/>
            <w:r>
              <w:rPr>
                <w:sz w:val="24"/>
              </w:rPr>
              <w:tab/>
              <w:t>происхождения,</w:t>
            </w:r>
            <w:r>
              <w:rPr>
                <w:sz w:val="24"/>
              </w:rPr>
              <w:tab/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религ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line="249" w:lineRule="exact"/>
              <w:ind w:right="283"/>
              <w:jc w:val="right"/>
            </w:pPr>
            <w:r>
              <w:t>70%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line="249" w:lineRule="exact"/>
              <w:ind w:right="283"/>
              <w:jc w:val="right"/>
            </w:pPr>
            <w:r>
              <w:t>30%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line="249" w:lineRule="exact"/>
              <w:ind w:right="267"/>
              <w:jc w:val="right"/>
            </w:pPr>
            <w:r>
              <w:t>0%</w:t>
            </w:r>
          </w:p>
        </w:tc>
      </w:tr>
      <w:tr w:rsidR="00CE1DBF">
        <w:trPr>
          <w:trHeight w:val="551"/>
        </w:trPr>
        <w:tc>
          <w:tcPr>
            <w:tcW w:w="7233" w:type="dxa"/>
          </w:tcPr>
          <w:p w:rsidR="00CE1DBF" w:rsidRDefault="00213DEA">
            <w:pPr>
              <w:pStyle w:val="TableParagraph"/>
              <w:tabs>
                <w:tab w:val="left" w:pos="1485"/>
                <w:tab w:val="left" w:pos="2719"/>
                <w:tab w:val="left" w:pos="3298"/>
                <w:tab w:val="left" w:pos="4827"/>
                <w:tab w:val="left" w:pos="5276"/>
                <w:tab w:val="left" w:pos="634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отношению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другим</w:t>
            </w:r>
            <w:r>
              <w:rPr>
                <w:sz w:val="24"/>
              </w:rPr>
              <w:tab/>
              <w:t>людям,</w:t>
            </w:r>
          </w:p>
          <w:p w:rsidR="00CE1DBF" w:rsidRDefault="00213D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нуждается.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line="247" w:lineRule="exact"/>
              <w:ind w:right="283"/>
              <w:jc w:val="right"/>
            </w:pPr>
            <w:r>
              <w:t>84%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line="247" w:lineRule="exact"/>
              <w:ind w:right="283"/>
              <w:jc w:val="right"/>
            </w:pPr>
            <w:r>
              <w:t>16%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line="247" w:lineRule="exact"/>
              <w:ind w:right="267"/>
              <w:jc w:val="right"/>
            </w:pPr>
            <w:r>
              <w:t>0%</w:t>
            </w:r>
          </w:p>
        </w:tc>
      </w:tr>
      <w:tr w:rsidR="00CE1DBF">
        <w:trPr>
          <w:trHeight w:val="275"/>
        </w:trPr>
        <w:tc>
          <w:tcPr>
            <w:tcW w:w="7233" w:type="dxa"/>
          </w:tcPr>
          <w:p w:rsidR="00CE1DBF" w:rsidRDefault="00213DEA">
            <w:pPr>
              <w:pStyle w:val="TableParagraph"/>
              <w:spacing w:line="256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понятым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line="247" w:lineRule="exact"/>
              <w:ind w:right="283"/>
              <w:jc w:val="right"/>
            </w:pPr>
            <w:r>
              <w:t>60%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line="247" w:lineRule="exact"/>
              <w:ind w:right="283"/>
              <w:jc w:val="right"/>
            </w:pPr>
            <w:r>
              <w:t>40%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line="247" w:lineRule="exact"/>
              <w:ind w:right="267"/>
              <w:jc w:val="right"/>
            </w:pPr>
            <w:r>
              <w:t>0%</w:t>
            </w:r>
          </w:p>
        </w:tc>
      </w:tr>
      <w:tr w:rsidR="00CE1DBF">
        <w:trPr>
          <w:trHeight w:val="1104"/>
        </w:trPr>
        <w:tc>
          <w:tcPr>
            <w:tcW w:w="7233" w:type="dxa"/>
          </w:tcPr>
          <w:p w:rsidR="00CE1DBF" w:rsidRDefault="00213DEA">
            <w:pPr>
              <w:pStyle w:val="TableParagraph"/>
              <w:tabs>
                <w:tab w:val="left" w:pos="4525"/>
                <w:tab w:val="left" w:pos="5856"/>
              </w:tabs>
              <w:spacing w:line="240" w:lineRule="auto"/>
              <w:ind w:left="108" w:right="13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развитым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воображением,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z w:val="24"/>
              </w:rPr>
              <w:tab/>
              <w:t>условную</w:t>
            </w:r>
            <w:r>
              <w:rPr>
                <w:sz w:val="24"/>
              </w:rPr>
              <w:tab/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</w:p>
          <w:p w:rsidR="00CE1DBF" w:rsidRDefault="00213DE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ситуации;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оценивать.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line="247" w:lineRule="exact"/>
              <w:ind w:right="283"/>
              <w:jc w:val="right"/>
            </w:pPr>
            <w:r>
              <w:t>66%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line="247" w:lineRule="exact"/>
              <w:ind w:right="283"/>
              <w:jc w:val="right"/>
            </w:pPr>
            <w:r>
              <w:t>34%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line="247" w:lineRule="exact"/>
              <w:ind w:right="267"/>
              <w:jc w:val="right"/>
            </w:pPr>
            <w:r>
              <w:t>0%</w:t>
            </w:r>
          </w:p>
        </w:tc>
      </w:tr>
      <w:tr w:rsidR="00CE1DBF">
        <w:trPr>
          <w:trHeight w:val="827"/>
        </w:trPr>
        <w:tc>
          <w:tcPr>
            <w:tcW w:w="7233" w:type="dxa"/>
          </w:tcPr>
          <w:p w:rsidR="00CE1DBF" w:rsidRDefault="00213DE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мыслей,</w:t>
            </w:r>
          </w:p>
          <w:p w:rsidR="00CE1DBF" w:rsidRDefault="00213D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чувств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line="247" w:lineRule="exact"/>
              <w:ind w:right="283"/>
              <w:jc w:val="right"/>
            </w:pPr>
            <w:r>
              <w:t>78%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line="247" w:lineRule="exact"/>
              <w:ind w:right="283"/>
              <w:jc w:val="right"/>
            </w:pPr>
            <w:r>
              <w:t>22%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line="247" w:lineRule="exact"/>
              <w:ind w:right="267"/>
              <w:jc w:val="right"/>
            </w:pPr>
            <w:r>
              <w:t>0%</w:t>
            </w:r>
          </w:p>
        </w:tc>
      </w:tr>
      <w:tr w:rsidR="00CE1DBF">
        <w:trPr>
          <w:trHeight w:val="827"/>
        </w:trPr>
        <w:tc>
          <w:tcPr>
            <w:tcW w:w="7233" w:type="dxa"/>
          </w:tcPr>
          <w:p w:rsidR="00CE1DBF" w:rsidRDefault="00213D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мелкая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моторика;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подвижен,</w:t>
            </w:r>
          </w:p>
          <w:p w:rsidR="00CE1DBF" w:rsidRDefault="00213DE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вынослив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line="265" w:lineRule="exact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94%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line="26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6%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line="265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CE1DBF">
        <w:trPr>
          <w:trHeight w:val="1103"/>
        </w:trPr>
        <w:tc>
          <w:tcPr>
            <w:tcW w:w="7233" w:type="dxa"/>
          </w:tcPr>
          <w:p w:rsidR="00CE1DBF" w:rsidRDefault="00213DEA">
            <w:pPr>
              <w:pStyle w:val="TableParagraph"/>
              <w:spacing w:line="240" w:lineRule="auto"/>
              <w:ind w:left="108" w:right="1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 поведения и правилам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</w:p>
          <w:p w:rsidR="00CE1DBF" w:rsidRDefault="00213DE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line="265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line="265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E1DBF">
        <w:trPr>
          <w:trHeight w:val="1410"/>
        </w:trPr>
        <w:tc>
          <w:tcPr>
            <w:tcW w:w="7233" w:type="dxa"/>
          </w:tcPr>
          <w:p w:rsidR="00CE1DBF" w:rsidRDefault="00213DEA">
            <w:pPr>
              <w:pStyle w:val="TableParagraph"/>
              <w:spacing w:line="240" w:lineRule="auto"/>
              <w:ind w:left="108" w:right="129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любознательность, задает вопросы взрослым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экспериментировать.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line="261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line="261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E1DBF">
        <w:trPr>
          <w:trHeight w:val="551"/>
        </w:trPr>
        <w:tc>
          <w:tcPr>
            <w:tcW w:w="7233" w:type="dxa"/>
          </w:tcPr>
          <w:p w:rsidR="00CE1DBF" w:rsidRDefault="00213D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природном,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</w:p>
          <w:p w:rsidR="00CE1DBF" w:rsidRDefault="00213D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обладает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line="261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68%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line="261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E1DBF">
        <w:trPr>
          <w:trHeight w:val="1104"/>
        </w:trPr>
        <w:tc>
          <w:tcPr>
            <w:tcW w:w="7233" w:type="dxa"/>
          </w:tcPr>
          <w:p w:rsidR="00CE1DBF" w:rsidRDefault="00213DE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</w:p>
          <w:p w:rsidR="00CE1DBF" w:rsidRDefault="00213DEA">
            <w:pPr>
              <w:pStyle w:val="TableParagraph"/>
              <w:spacing w:line="270" w:lineRule="atLeast"/>
              <w:ind w:left="108"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95" w:type="dxa"/>
          </w:tcPr>
          <w:p w:rsidR="00CE1DBF" w:rsidRDefault="00CE1DB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CE1DBF" w:rsidRDefault="00CE1DB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E1DBF" w:rsidRDefault="00CE1DB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E1DBF">
        <w:trPr>
          <w:trHeight w:val="551"/>
        </w:trPr>
        <w:tc>
          <w:tcPr>
            <w:tcW w:w="7233" w:type="dxa"/>
          </w:tcPr>
          <w:p w:rsidR="00CE1DBF" w:rsidRDefault="00213D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Открыт</w:t>
            </w:r>
            <w:proofErr w:type="gramEnd"/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новому,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проявляет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стремления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получению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CE1DBF" w:rsidRDefault="00213D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положительной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78%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E1DBF">
        <w:trPr>
          <w:trHeight w:val="551"/>
        </w:trPr>
        <w:tc>
          <w:tcPr>
            <w:tcW w:w="7233" w:type="dxa"/>
          </w:tcPr>
          <w:p w:rsidR="00CE1DBF" w:rsidRDefault="00213D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формах)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CE1DBF" w:rsidRDefault="00213D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59%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E1DBF">
        <w:trPr>
          <w:trHeight w:val="551"/>
        </w:trPr>
        <w:tc>
          <w:tcPr>
            <w:tcW w:w="7233" w:type="dxa"/>
          </w:tcPr>
          <w:p w:rsidR="00CE1DBF" w:rsidRDefault="00213D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:rsidR="00CE1DBF" w:rsidRDefault="00213D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E1DBF">
        <w:trPr>
          <w:trHeight w:val="1103"/>
        </w:trPr>
        <w:tc>
          <w:tcPr>
            <w:tcW w:w="7233" w:type="dxa"/>
          </w:tcPr>
          <w:p w:rsidR="00CE1DBF" w:rsidRDefault="00213DEA">
            <w:pPr>
              <w:pStyle w:val="TableParagraph"/>
              <w:tabs>
                <w:tab w:val="left" w:pos="1262"/>
                <w:tab w:val="left" w:pos="1891"/>
                <w:tab w:val="left" w:pos="3583"/>
                <w:tab w:val="left" w:pos="4529"/>
                <w:tab w:val="left" w:pos="6389"/>
                <w:tab w:val="left" w:pos="6874"/>
              </w:tabs>
              <w:spacing w:line="240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ощущает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достижения,</w:t>
            </w:r>
            <w:r>
              <w:rPr>
                <w:sz w:val="24"/>
              </w:rPr>
              <w:tab/>
              <w:t>имеет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ее</w:t>
            </w:r>
            <w:proofErr w:type="gramEnd"/>
          </w:p>
          <w:p w:rsidR="00CE1DBF" w:rsidRDefault="00213DE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географическом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разнообразии,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многонациональности,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важнейших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историческихсобытиях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64%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E1DBF">
        <w:trPr>
          <w:trHeight w:val="828"/>
        </w:trPr>
        <w:tc>
          <w:tcPr>
            <w:tcW w:w="7233" w:type="dxa"/>
          </w:tcPr>
          <w:p w:rsidR="00CE1DBF" w:rsidRDefault="00213DEA">
            <w:pPr>
              <w:pStyle w:val="TableParagraph"/>
              <w:tabs>
                <w:tab w:val="left" w:pos="952"/>
                <w:tab w:val="left" w:pos="1572"/>
                <w:tab w:val="left" w:pos="2313"/>
                <w:tab w:val="left" w:pos="2717"/>
                <w:tab w:val="left" w:pos="4059"/>
                <w:tab w:val="left" w:pos="4433"/>
                <w:tab w:val="left" w:pos="4479"/>
                <w:tab w:val="left" w:pos="5187"/>
                <w:tab w:val="left" w:pos="5830"/>
                <w:tab w:val="left" w:pos="6077"/>
              </w:tabs>
              <w:spacing w:line="240" w:lineRule="auto"/>
              <w:ind w:left="108" w:right="131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первичные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себе,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семье,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традиционные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гендерные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ориентации,</w:t>
            </w:r>
          </w:p>
          <w:p w:rsidR="00CE1DBF" w:rsidRDefault="00213D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противоположному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76%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E1DBF">
        <w:trPr>
          <w:trHeight w:val="1103"/>
        </w:trPr>
        <w:tc>
          <w:tcPr>
            <w:tcW w:w="7233" w:type="dxa"/>
          </w:tcPr>
          <w:p w:rsidR="00CE1DBF" w:rsidRDefault="00213DEA">
            <w:pPr>
              <w:pStyle w:val="TableParagraph"/>
              <w:tabs>
                <w:tab w:val="left" w:pos="1612"/>
                <w:tab w:val="left" w:pos="3444"/>
                <w:tab w:val="left" w:pos="5355"/>
                <w:tab w:val="left" w:pos="6490"/>
              </w:tabs>
              <w:spacing w:line="240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z w:val="24"/>
              </w:rPr>
              <w:tab/>
              <w:t>элементарные</w:t>
            </w:r>
            <w:r>
              <w:rPr>
                <w:sz w:val="24"/>
              </w:rPr>
              <w:tab/>
              <w:t>общепринятые</w:t>
            </w:r>
            <w:r>
              <w:rPr>
                <w:sz w:val="24"/>
              </w:rPr>
              <w:tab/>
              <w:t>нормы,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</w:p>
          <w:p w:rsidR="00CE1DBF" w:rsidRDefault="00213DE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младших.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line="263" w:lineRule="exact"/>
              <w:ind w:left="217"/>
              <w:rPr>
                <w:sz w:val="24"/>
              </w:rPr>
            </w:pPr>
            <w:r>
              <w:rPr>
                <w:sz w:val="24"/>
              </w:rPr>
              <w:t>78%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line="263" w:lineRule="exact"/>
              <w:ind w:left="217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E1DBF">
        <w:trPr>
          <w:trHeight w:val="553"/>
        </w:trPr>
        <w:tc>
          <w:tcPr>
            <w:tcW w:w="7233" w:type="dxa"/>
          </w:tcPr>
          <w:p w:rsidR="00CE1DBF" w:rsidRDefault="00213DEA">
            <w:pPr>
              <w:pStyle w:val="TableParagraph"/>
              <w:tabs>
                <w:tab w:val="left" w:pos="4061"/>
                <w:tab w:val="left" w:pos="557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z w:val="24"/>
              </w:rPr>
              <w:tab/>
              <w:t>образе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CE1DBF" w:rsidRDefault="00213DEA">
            <w:pPr>
              <w:pStyle w:val="TableParagraph"/>
              <w:tabs>
                <w:tab w:val="left" w:pos="2352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Воспринимает</w:t>
            </w:r>
            <w:r>
              <w:rPr>
                <w:sz w:val="24"/>
              </w:rPr>
              <w:tab/>
              <w:t>здоровый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ценность.</w:t>
            </w:r>
          </w:p>
        </w:tc>
        <w:tc>
          <w:tcPr>
            <w:tcW w:w="995" w:type="dxa"/>
          </w:tcPr>
          <w:p w:rsidR="00CE1DBF" w:rsidRDefault="00213DEA">
            <w:pPr>
              <w:pStyle w:val="TableParagraph"/>
              <w:spacing w:line="263" w:lineRule="exact"/>
              <w:ind w:left="217"/>
              <w:rPr>
                <w:sz w:val="24"/>
              </w:rPr>
            </w:pPr>
            <w:r>
              <w:rPr>
                <w:sz w:val="24"/>
              </w:rPr>
              <w:t>94%</w:t>
            </w:r>
          </w:p>
        </w:tc>
        <w:tc>
          <w:tcPr>
            <w:tcW w:w="992" w:type="dxa"/>
          </w:tcPr>
          <w:p w:rsidR="00CE1DBF" w:rsidRDefault="00213DEA">
            <w:pPr>
              <w:pStyle w:val="TableParagraph"/>
              <w:spacing w:line="263" w:lineRule="exact"/>
              <w:ind w:left="217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850" w:type="dxa"/>
          </w:tcPr>
          <w:p w:rsidR="00CE1DBF" w:rsidRDefault="00213DEA">
            <w:pPr>
              <w:pStyle w:val="TableParagraph"/>
              <w:spacing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CE1DBF" w:rsidRDefault="00CE1DBF">
      <w:pPr>
        <w:pStyle w:val="a3"/>
        <w:spacing w:before="2"/>
        <w:ind w:left="0"/>
        <w:jc w:val="left"/>
        <w:rPr>
          <w:sz w:val="16"/>
        </w:rPr>
      </w:pPr>
    </w:p>
    <w:p w:rsidR="00CE1DBF" w:rsidRDefault="00213DEA">
      <w:pPr>
        <w:pStyle w:val="a3"/>
        <w:spacing w:before="90"/>
        <w:ind w:left="454"/>
      </w:pPr>
      <w:proofErr w:type="spellStart"/>
      <w:r>
        <w:lastRenderedPageBreak/>
        <w:t>Проведѐнная</w:t>
      </w:r>
      <w:proofErr w:type="spellEnd"/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позволила</w:t>
      </w:r>
      <w:r>
        <w:rPr>
          <w:spacing w:val="-5"/>
        </w:rPr>
        <w:t xml:space="preserve"> </w:t>
      </w:r>
      <w:r>
        <w:t>сделать</w:t>
      </w:r>
      <w:r>
        <w:rPr>
          <w:spacing w:val="-5"/>
        </w:rPr>
        <w:t xml:space="preserve"> </w:t>
      </w:r>
      <w:proofErr w:type="spellStart"/>
      <w:r>
        <w:t>определѐнные</w:t>
      </w:r>
      <w:proofErr w:type="spellEnd"/>
      <w:r>
        <w:rPr>
          <w:spacing w:val="-6"/>
        </w:rPr>
        <w:t xml:space="preserve"> </w:t>
      </w:r>
      <w:r>
        <w:t>выводы:</w:t>
      </w:r>
    </w:p>
    <w:p w:rsidR="00CE1DBF" w:rsidRDefault="00213DEA">
      <w:pPr>
        <w:pStyle w:val="a3"/>
        <w:spacing w:before="1"/>
        <w:ind w:right="284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5"/>
          <w:sz w:val="20"/>
        </w:rPr>
        <w:t xml:space="preserve"> </w:t>
      </w:r>
      <w:r>
        <w:t xml:space="preserve">Поэтапное формирование положительного отношения к школе обеспечивает </w:t>
      </w:r>
      <w:proofErr w:type="spellStart"/>
      <w:r>
        <w:t>еѐ</w:t>
      </w:r>
      <w:proofErr w:type="spellEnd"/>
      <w:r>
        <w:t xml:space="preserve"> сознательное</w:t>
      </w:r>
      <w:r>
        <w:rPr>
          <w:spacing w:val="-57"/>
        </w:rPr>
        <w:t xml:space="preserve"> </w:t>
      </w:r>
      <w:r>
        <w:t>становление у</w:t>
      </w:r>
      <w:r>
        <w:rPr>
          <w:spacing w:val="-5"/>
        </w:rPr>
        <w:t xml:space="preserve"> </w:t>
      </w:r>
      <w:r>
        <w:t>детей.</w:t>
      </w:r>
    </w:p>
    <w:p w:rsidR="00CE1DBF" w:rsidRDefault="00213DEA">
      <w:pPr>
        <w:pStyle w:val="a3"/>
        <w:ind w:right="282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5"/>
          <w:sz w:val="2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повышению и сохранению интереса у дошкольников к школе, учению, же</w:t>
      </w:r>
      <w:r>
        <w:t>ланию занять новый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школьника.</w:t>
      </w:r>
    </w:p>
    <w:p w:rsidR="00CE1DBF" w:rsidRDefault="00213DEA">
      <w:pPr>
        <w:pStyle w:val="a3"/>
        <w:ind w:right="286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5"/>
          <w:sz w:val="20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61"/>
        </w:rPr>
        <w:t xml:space="preserve"> </w:t>
      </w:r>
      <w:r>
        <w:t>готовности</w:t>
      </w:r>
      <w:r>
        <w:rPr>
          <w:spacing w:val="-57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родителей.</w:t>
      </w:r>
    </w:p>
    <w:p w:rsidR="00CE1DBF" w:rsidRDefault="00213DEA">
      <w:pPr>
        <w:pStyle w:val="a3"/>
        <w:ind w:right="288"/>
      </w:pPr>
      <w:r>
        <w:t>Следовательно,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детским садом 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proofErr w:type="spellStart"/>
      <w:r>
        <w:t>ведѐт</w:t>
      </w:r>
      <w:proofErr w:type="spellEnd"/>
      <w:r>
        <w:t xml:space="preserve"> 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плавного перехода из 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-3"/>
        </w:rPr>
        <w:t xml:space="preserve"> </w:t>
      </w:r>
      <w:r>
        <w:t>к систематическому</w:t>
      </w:r>
      <w:r>
        <w:rPr>
          <w:spacing w:val="-5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обучению</w:t>
      </w:r>
    </w:p>
    <w:p w:rsidR="00CE1DBF" w:rsidRDefault="00213DEA">
      <w:pPr>
        <w:pStyle w:val="a3"/>
        <w:spacing w:before="1"/>
        <w:ind w:right="288" w:firstLine="360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подводя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утвердительно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базисный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МБ </w:t>
      </w:r>
      <w:r>
        <w:t>ДОУ</w:t>
      </w:r>
      <w:r>
        <w:rPr>
          <w:spacing w:val="1"/>
        </w:rPr>
        <w:t xml:space="preserve"> </w:t>
      </w:r>
      <w:r>
        <w:t>«Поломошинский детский сад</w:t>
      </w:r>
      <w:r>
        <w:t>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Педагогический коллектив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спектр методов 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воспитания и обучения детей, направленных на повышение уровня общего развития детей и</w:t>
      </w:r>
      <w:r>
        <w:rPr>
          <w:spacing w:val="1"/>
        </w:rPr>
        <w:t xml:space="preserve"> </w:t>
      </w:r>
      <w:r>
        <w:t>улучшение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подготовки к школе.</w:t>
      </w:r>
    </w:p>
    <w:p w:rsidR="00CE1DBF" w:rsidRDefault="00213DEA">
      <w:pPr>
        <w:ind w:left="154"/>
        <w:rPr>
          <w:sz w:val="24"/>
        </w:rPr>
      </w:pPr>
      <w:r>
        <w:rPr>
          <w:b/>
          <w:sz w:val="24"/>
        </w:rPr>
        <w:t>Вместе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необходимо:</w:t>
      </w:r>
    </w:p>
    <w:p w:rsidR="00CE1DBF" w:rsidRDefault="00213DEA">
      <w:pPr>
        <w:pStyle w:val="a3"/>
        <w:jc w:val="left"/>
      </w:pPr>
      <w:r>
        <w:rPr>
          <w:b/>
        </w:rPr>
        <w:t>-</w:t>
      </w:r>
      <w:r>
        <w:rPr>
          <w:b/>
          <w:spacing w:val="19"/>
        </w:rPr>
        <w:t xml:space="preserve"> </w:t>
      </w:r>
      <w:r>
        <w:t>углубить</w:t>
      </w:r>
      <w:r>
        <w:rPr>
          <w:spacing w:val="76"/>
        </w:rPr>
        <w:t xml:space="preserve"> </w:t>
      </w:r>
      <w:r>
        <w:t>работу</w:t>
      </w:r>
      <w:r>
        <w:rPr>
          <w:spacing w:val="76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речевому</w:t>
      </w:r>
      <w:r>
        <w:rPr>
          <w:spacing w:val="71"/>
        </w:rPr>
        <w:t xml:space="preserve"> </w:t>
      </w:r>
      <w:r>
        <w:t>развитию</w:t>
      </w:r>
      <w:r>
        <w:rPr>
          <w:spacing w:val="78"/>
        </w:rPr>
        <w:t xml:space="preserve"> </w:t>
      </w:r>
      <w:r>
        <w:t>воспитанников</w:t>
      </w:r>
      <w:r>
        <w:rPr>
          <w:spacing w:val="75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части</w:t>
      </w:r>
      <w:r>
        <w:rPr>
          <w:spacing w:val="77"/>
        </w:rPr>
        <w:t xml:space="preserve"> </w:t>
      </w:r>
      <w:r>
        <w:t>образовательного</w:t>
      </w:r>
      <w:r>
        <w:rPr>
          <w:spacing w:val="77"/>
        </w:rPr>
        <w:t xml:space="preserve"> </w:t>
      </w:r>
      <w:r>
        <w:t>модуля</w:t>
      </w:r>
    </w:p>
    <w:p w:rsidR="00CE1DBF" w:rsidRDefault="00213DEA">
      <w:pPr>
        <w:pStyle w:val="a3"/>
        <w:jc w:val="left"/>
      </w:pPr>
      <w:r>
        <w:t>«Развитие</w:t>
      </w:r>
      <w:r>
        <w:rPr>
          <w:spacing w:val="-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речи»,</w:t>
      </w:r>
      <w:r>
        <w:rPr>
          <w:spacing w:val="4"/>
        </w:rPr>
        <w:t xml:space="preserve"> </w:t>
      </w:r>
      <w:r>
        <w:t>«Формирование</w:t>
      </w:r>
      <w:r>
        <w:rPr>
          <w:spacing w:val="-3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речи».</w:t>
      </w:r>
    </w:p>
    <w:p w:rsidR="00CE1DBF" w:rsidRDefault="00213DEA">
      <w:pPr>
        <w:pStyle w:val="a3"/>
        <w:ind w:right="141" w:firstLine="142"/>
      </w:pPr>
      <w:r>
        <w:t>-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приспособлении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к задачам</w:t>
      </w:r>
      <w:r>
        <w:rPr>
          <w:spacing w:val="-1"/>
        </w:rPr>
        <w:t xml:space="preserve"> </w:t>
      </w:r>
      <w:r>
        <w:t>игры.</w:t>
      </w:r>
    </w:p>
    <w:p w:rsidR="00CE1DBF" w:rsidRDefault="00CE1DBF">
      <w:pPr>
        <w:pStyle w:val="a3"/>
        <w:ind w:left="0"/>
        <w:jc w:val="left"/>
        <w:rPr>
          <w:sz w:val="26"/>
        </w:rPr>
      </w:pPr>
    </w:p>
    <w:p w:rsidR="00CE1DBF" w:rsidRDefault="00CE1DBF">
      <w:pPr>
        <w:pStyle w:val="a3"/>
        <w:ind w:left="0"/>
        <w:jc w:val="left"/>
        <w:rPr>
          <w:sz w:val="22"/>
        </w:rPr>
      </w:pPr>
    </w:p>
    <w:p w:rsidR="00CE1DBF" w:rsidRDefault="00213DEA" w:rsidP="00213DEA">
      <w:pPr>
        <w:pStyle w:val="a3"/>
        <w:tabs>
          <w:tab w:val="left" w:pos="2655"/>
        </w:tabs>
        <w:ind w:left="0" w:right="130"/>
        <w:jc w:val="right"/>
      </w:pPr>
      <w:bookmarkStart w:id="0" w:name="_GoBack"/>
      <w:r>
        <w:t>Заведующая:</w:t>
      </w:r>
      <w:r>
        <w:tab/>
      </w:r>
      <w:proofErr w:type="spellStart"/>
      <w:r>
        <w:t>В.Г.Корощенко</w:t>
      </w:r>
      <w:bookmarkEnd w:id="0"/>
      <w:proofErr w:type="spellEnd"/>
    </w:p>
    <w:sectPr w:rsidR="00CE1DBF">
      <w:pgSz w:w="11910" w:h="16840"/>
      <w:pgMar w:top="400" w:right="2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1DBF"/>
    <w:rsid w:val="00213DEA"/>
    <w:rsid w:val="00C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28" w:hanging="48"/>
      <w:jc w:val="both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</w:pPr>
  </w:style>
  <w:style w:type="paragraph" w:styleId="a6">
    <w:name w:val="Balloon Text"/>
    <w:basedOn w:val="a"/>
    <w:link w:val="a7"/>
    <w:uiPriority w:val="99"/>
    <w:semiHidden/>
    <w:unhideWhenUsed/>
    <w:rsid w:val="00213D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D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28" w:hanging="48"/>
      <w:jc w:val="both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</w:pPr>
  </w:style>
  <w:style w:type="paragraph" w:styleId="a6">
    <w:name w:val="Balloon Text"/>
    <w:basedOn w:val="a"/>
    <w:link w:val="a7"/>
    <w:uiPriority w:val="99"/>
    <w:semiHidden/>
    <w:unhideWhenUsed/>
    <w:rsid w:val="00213D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D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dcterms:created xsi:type="dcterms:W3CDTF">2022-11-21T07:19:00Z</dcterms:created>
  <dcterms:modified xsi:type="dcterms:W3CDTF">2022-11-21T07:19:00Z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2022-11-21T00:00:00Z</vt:filetime>
  </property>
</Properties>
</file>